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1BA" w:rsidRDefault="00E03A02">
      <w:pPr>
        <w:snapToGrid w:val="0"/>
        <w:spacing w:after="0" w:line="240" w:lineRule="auto"/>
        <w:rPr>
          <w:rFonts w:cs="Arial"/>
          <w:b/>
          <w:lang w:val="en-US" w:eastAsia="zh-CN"/>
        </w:rPr>
      </w:pPr>
      <w:bookmarkStart w:id="0" w:name="OLE_LINK24"/>
      <w:bookmarkStart w:id="1" w:name="OLE_LINK13"/>
      <w:bookmarkStart w:id="2" w:name="OLE_LINK12"/>
      <w:bookmarkStart w:id="3" w:name="OLE_LINK34"/>
      <w:bookmarkStart w:id="4" w:name="OLE_LINK33"/>
      <w:r>
        <w:rPr>
          <w:rFonts w:cs="Arial"/>
          <w:b/>
        </w:rPr>
        <w:t>3GPP TSG-RAN WG2 Meeting #1</w:t>
      </w:r>
      <w:r>
        <w:rPr>
          <w:rFonts w:cs="Arial" w:hint="eastAsia"/>
          <w:b/>
          <w:lang w:val="en-US" w:eastAsia="zh-CN"/>
        </w:rPr>
        <w:t xml:space="preserve">24             </w:t>
      </w:r>
      <w:r>
        <w:rPr>
          <w:rFonts w:cs="Arial" w:hint="eastAsia"/>
          <w:b/>
        </w:rPr>
        <w:t xml:space="preserve">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Pr>
          <w:rFonts w:cs="Arial"/>
          <w:b/>
        </w:rPr>
        <w:t xml:space="preserve"> R2-2</w:t>
      </w:r>
      <w:r>
        <w:rPr>
          <w:rFonts w:cs="Arial" w:hint="eastAsia"/>
          <w:b/>
          <w:lang w:val="en-US" w:eastAsia="zh-CN"/>
        </w:rPr>
        <w:t>312442</w:t>
      </w:r>
    </w:p>
    <w:p w:rsidR="00DE21BA" w:rsidRDefault="00E03A02">
      <w:pPr>
        <w:snapToGrid w:val="0"/>
        <w:spacing w:after="0" w:line="240" w:lineRule="auto"/>
        <w:rPr>
          <w:rFonts w:cs="Arial"/>
          <w:b/>
          <w:lang w:val="en-US" w:eastAsia="zh-CN"/>
        </w:rPr>
      </w:pPr>
      <w:r>
        <w:rPr>
          <w:rFonts w:cs="Arial" w:hint="eastAsia"/>
          <w:b/>
          <w:lang w:val="en-US" w:eastAsia="zh-CN"/>
        </w:rPr>
        <w:t>Chicago</w:t>
      </w:r>
      <w:r>
        <w:rPr>
          <w:rFonts w:cs="Arial"/>
          <w:b/>
        </w:rPr>
        <w:t>,</w:t>
      </w:r>
      <w:r>
        <w:rPr>
          <w:rFonts w:cs="Arial" w:hint="eastAsia"/>
          <w:b/>
          <w:lang w:val="en-US" w:eastAsia="zh-CN"/>
        </w:rPr>
        <w:t xml:space="preserve"> USA, Nov</w:t>
      </w:r>
      <w:r>
        <w:rPr>
          <w:rFonts w:cs="Arial"/>
          <w:b/>
        </w:rPr>
        <w:t xml:space="preserve"> </w:t>
      </w:r>
      <w:r>
        <w:rPr>
          <w:rFonts w:cs="Arial" w:hint="eastAsia"/>
          <w:b/>
          <w:lang w:val="en-US" w:eastAsia="zh-CN"/>
        </w:rPr>
        <w:t>13</w:t>
      </w:r>
      <w:r>
        <w:rPr>
          <w:rFonts w:cs="Arial" w:hint="eastAsia"/>
          <w:b/>
          <w:vertAlign w:val="superscript"/>
          <w:lang w:val="en-US" w:eastAsia="zh-CN"/>
        </w:rPr>
        <w:t>th</w:t>
      </w:r>
      <w:r>
        <w:rPr>
          <w:rFonts w:cs="Arial"/>
          <w:b/>
        </w:rPr>
        <w:t xml:space="preserve"> –</w:t>
      </w:r>
      <w:r>
        <w:rPr>
          <w:rFonts w:cs="Arial" w:hint="eastAsia"/>
          <w:b/>
          <w:lang w:val="en-US" w:eastAsia="zh-CN"/>
        </w:rPr>
        <w:t xml:space="preserve"> 17</w:t>
      </w:r>
      <w:r>
        <w:rPr>
          <w:rFonts w:cs="Arial" w:hint="eastAsia"/>
          <w:b/>
          <w:vertAlign w:val="superscript"/>
          <w:lang w:val="en-US" w:eastAsia="zh-CN"/>
        </w:rPr>
        <w:t>th</w:t>
      </w:r>
      <w:r>
        <w:rPr>
          <w:rFonts w:cs="Arial"/>
          <w:b/>
        </w:rPr>
        <w:t>, 202</w:t>
      </w:r>
      <w:r>
        <w:rPr>
          <w:rFonts w:cs="Arial" w:hint="eastAsia"/>
          <w:b/>
          <w:lang w:val="en-US" w:eastAsia="zh-CN"/>
        </w:rPr>
        <w:t>3</w:t>
      </w:r>
      <w:r>
        <w:rPr>
          <w:rFonts w:cs="Arial" w:hint="eastAsia"/>
          <w:b/>
          <w:lang w:val="en-US" w:eastAsia="zh-CN"/>
        </w:rPr>
        <w:tab/>
      </w:r>
    </w:p>
    <w:p w:rsidR="00DE21BA" w:rsidRDefault="00DE21BA">
      <w:pPr>
        <w:tabs>
          <w:tab w:val="center" w:pos="4536"/>
          <w:tab w:val="right" w:pos="8280"/>
          <w:tab w:val="right" w:pos="9639"/>
        </w:tabs>
        <w:snapToGrid w:val="0"/>
        <w:spacing w:after="0" w:line="240" w:lineRule="auto"/>
        <w:ind w:left="422" w:right="2" w:hangingChars="200" w:hanging="422"/>
        <w:rPr>
          <w:rFonts w:eastAsia="宋体" w:cs="Arial"/>
          <w:b/>
        </w:rPr>
      </w:pPr>
    </w:p>
    <w:p w:rsidR="00DE21BA" w:rsidRDefault="00E03A02">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rsidR="00DE21BA" w:rsidRDefault="00E03A02">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 xml:space="preserve">Discussion </w:t>
      </w:r>
      <w:r>
        <w:rPr>
          <w:rFonts w:eastAsia="宋体" w:cs="Arial" w:hint="eastAsia"/>
          <w:b/>
          <w:lang w:val="en-US" w:eastAsia="zh-CN"/>
        </w:rPr>
        <w:t xml:space="preserve">on remaining issues for higher-layer related </w:t>
      </w:r>
      <w:proofErr w:type="spellStart"/>
      <w:r>
        <w:rPr>
          <w:rFonts w:eastAsia="宋体" w:cs="Arial" w:hint="eastAsia"/>
          <w:b/>
          <w:lang w:val="en-US" w:eastAsia="zh-CN"/>
        </w:rPr>
        <w:t>sidelink</w:t>
      </w:r>
      <w:proofErr w:type="spellEnd"/>
      <w:r>
        <w:rPr>
          <w:rFonts w:eastAsia="宋体" w:cs="Arial" w:hint="eastAsia"/>
          <w:b/>
          <w:lang w:val="en-US" w:eastAsia="zh-CN"/>
        </w:rPr>
        <w:t xml:space="preserve"> positioning</w:t>
      </w:r>
    </w:p>
    <w:bookmarkEnd w:id="0"/>
    <w:p w:rsidR="00DE21BA" w:rsidRDefault="00E03A02">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 xml:space="preserve">Agenda item:  </w:t>
      </w:r>
      <w:r>
        <w:rPr>
          <w:rFonts w:eastAsia="宋体" w:cs="Arial"/>
          <w:b/>
        </w:rPr>
        <w:t xml:space="preserve">  </w:t>
      </w:r>
      <w:r>
        <w:rPr>
          <w:rFonts w:eastAsia="宋体" w:cs="Arial" w:hint="eastAsia"/>
          <w:b/>
          <w:lang w:val="en-US" w:eastAsia="zh-CN"/>
        </w:rPr>
        <w:t>7.2.2</w:t>
      </w:r>
    </w:p>
    <w:bookmarkEnd w:id="1"/>
    <w:bookmarkEnd w:id="2"/>
    <w:bookmarkEnd w:id="3"/>
    <w:bookmarkEnd w:id="4"/>
    <w:p w:rsidR="00DE21BA" w:rsidRDefault="00E03A02">
      <w:pPr>
        <w:pBdr>
          <w:bottom w:val="single" w:sz="6" w:space="1" w:color="auto"/>
        </w:pBdr>
        <w:snapToGrid w:val="0"/>
        <w:spacing w:after="0" w:line="240" w:lineRule="auto"/>
        <w:ind w:left="1797" w:hanging="1797"/>
        <w:rPr>
          <w:rFonts w:eastAsia="宋体" w:cs="Arial"/>
          <w:b/>
        </w:rPr>
      </w:pPr>
      <w:r>
        <w:rPr>
          <w:rFonts w:cs="Arial"/>
          <w:b/>
        </w:rPr>
        <w:t>Document for:</w:t>
      </w:r>
      <w:r>
        <w:rPr>
          <w:rFonts w:cs="Arial"/>
          <w:b/>
          <w:lang w:eastAsia="ja-JP"/>
        </w:rPr>
        <w:tab/>
        <w:t>Discussion and Decision</w:t>
      </w:r>
    </w:p>
    <w:p w:rsidR="00DE21BA" w:rsidRDefault="00E03A02">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proofErr w:type="spellStart"/>
      <w:r>
        <w:rPr>
          <w:rFonts w:cs="Arial" w:hint="eastAsia"/>
          <w:kern w:val="0"/>
          <w:sz w:val="28"/>
          <w:szCs w:val="32"/>
          <w:lang w:val="en-US" w:eastAsia="zh-CN"/>
        </w:rPr>
        <w:t>Introductio</w:t>
      </w:r>
      <w:proofErr w:type="spellEnd"/>
      <w:r>
        <w:rPr>
          <w:rFonts w:cs="Arial"/>
          <w:kern w:val="0"/>
          <w:sz w:val="28"/>
          <w:szCs w:val="32"/>
        </w:rPr>
        <w:t>n</w:t>
      </w:r>
    </w:p>
    <w:p w:rsidR="00DE21BA" w:rsidRDefault="00E03A02">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sz w:val="20"/>
          <w:lang w:val="en-US" w:eastAsia="zh-CN"/>
        </w:rPr>
        <w:t xml:space="preserve">The Rel-18 </w:t>
      </w:r>
      <w:proofErr w:type="gramStart"/>
      <w:r>
        <w:rPr>
          <w:rFonts w:ascii="Times New Roman" w:hAnsi="Times New Roman" w:hint="eastAsia"/>
          <w:sz w:val="20"/>
          <w:lang w:val="en-US" w:eastAsia="zh-CN"/>
        </w:rPr>
        <w:t>WID[</w:t>
      </w:r>
      <w:proofErr w:type="gramEnd"/>
      <w:r>
        <w:rPr>
          <w:rFonts w:ascii="Times New Roman" w:hAnsi="Times New Roman" w:hint="eastAsia"/>
          <w:sz w:val="20"/>
          <w:lang w:val="en-US" w:eastAsia="zh-CN"/>
        </w:rPr>
        <w:t xml:space="preserve">1] of </w:t>
      </w:r>
      <w:proofErr w:type="spellStart"/>
      <w:r>
        <w:rPr>
          <w:rFonts w:ascii="Times New Roman" w:hAnsi="Times New Roman" w:hint="eastAsia"/>
          <w:sz w:val="20"/>
          <w:lang w:val="en-US" w:eastAsia="zh-CN"/>
        </w:rPr>
        <w:t>sidelink</w:t>
      </w:r>
      <w:proofErr w:type="spellEnd"/>
      <w:r>
        <w:rPr>
          <w:rFonts w:ascii="Times New Roman" w:hAnsi="Times New Roman" w:hint="eastAsia"/>
          <w:sz w:val="20"/>
          <w:lang w:val="en-US" w:eastAsia="zh-CN"/>
        </w:rPr>
        <w:t xml:space="preserve"> positioning has been modified as follows:</w:t>
      </w:r>
    </w:p>
    <w:tbl>
      <w:tblPr>
        <w:tblStyle w:val="af6"/>
        <w:tblW w:w="0" w:type="auto"/>
        <w:tblLook w:val="04A0" w:firstRow="1" w:lastRow="0" w:firstColumn="1" w:lastColumn="0" w:noHBand="0" w:noVBand="1"/>
      </w:tblPr>
      <w:tblGrid>
        <w:gridCol w:w="9016"/>
      </w:tblGrid>
      <w:tr w:rsidR="00DE21BA">
        <w:tc>
          <w:tcPr>
            <w:tcW w:w="9242" w:type="dxa"/>
          </w:tcPr>
          <w:p w:rsidR="00DE21BA" w:rsidRDefault="00E03A02">
            <w:pPr>
              <w:numPr>
                <w:ilvl w:val="1"/>
                <w:numId w:val="6"/>
              </w:numPr>
              <w:adjustRightInd w:val="0"/>
              <w:snapToGrid w:val="0"/>
              <w:spacing w:beforeLines="50" w:before="156" w:afterLines="50" w:after="156" w:line="240" w:lineRule="auto"/>
              <w:ind w:hanging="363"/>
              <w:rPr>
                <w:rFonts w:ascii="Times New Roman" w:hAnsi="Times New Roman"/>
                <w:sz w:val="20"/>
                <w:szCs w:val="20"/>
                <w:lang w:val="en-US" w:eastAsia="ko-KR"/>
              </w:rPr>
            </w:pPr>
            <w:r>
              <w:rPr>
                <w:rFonts w:ascii="Times New Roman" w:hAnsi="Times New Roman"/>
                <w:sz w:val="20"/>
                <w:szCs w:val="20"/>
                <w:lang w:val="en-US" w:eastAsia="ko-KR"/>
              </w:rPr>
              <w:t xml:space="preserve">Specify </w:t>
            </w:r>
            <w:proofErr w:type="spellStart"/>
            <w:r>
              <w:rPr>
                <w:rFonts w:ascii="Times New Roman" w:hAnsi="Times New Roman"/>
                <w:sz w:val="20"/>
                <w:szCs w:val="20"/>
                <w:lang w:val="en-US" w:eastAsia="ko-KR"/>
              </w:rPr>
              <w:t>signalling</w:t>
            </w:r>
            <w:proofErr w:type="spellEnd"/>
            <w:r>
              <w:rPr>
                <w:rFonts w:ascii="Times New Roman" w:hAnsi="Times New Roman"/>
                <w:sz w:val="20"/>
                <w:szCs w:val="20"/>
                <w:lang w:val="en-US" w:eastAsia="ko-KR"/>
              </w:rPr>
              <w:t xml:space="preserve"> and associated UE behavior for support of unicast, </w:t>
            </w:r>
            <w:proofErr w:type="spellStart"/>
            <w:r>
              <w:rPr>
                <w:rFonts w:ascii="Times New Roman" w:hAnsi="Times New Roman"/>
                <w:sz w:val="20"/>
                <w:szCs w:val="20"/>
                <w:lang w:val="en-US" w:eastAsia="ko-KR"/>
              </w:rPr>
              <w:t>groupcast</w:t>
            </w:r>
            <w:proofErr w:type="spellEnd"/>
            <w:r>
              <w:rPr>
                <w:rFonts w:ascii="Times New Roman" w:hAnsi="Times New Roman"/>
                <w:sz w:val="20"/>
                <w:szCs w:val="20"/>
                <w:lang w:val="en-US" w:eastAsia="ko-KR"/>
              </w:rPr>
              <w:t xml:space="preserve"> (not including many to one) and broadcast of </w:t>
            </w:r>
            <w:r>
              <w:rPr>
                <w:rFonts w:ascii="Times New Roman" w:hAnsi="Times New Roman"/>
                <w:sz w:val="20"/>
                <w:szCs w:val="20"/>
                <w:lang w:val="en-US" w:eastAsia="ko-KR"/>
              </w:rPr>
              <w:t>SL PRS transmissions [RAN1, RAN2].</w:t>
            </w:r>
          </w:p>
          <w:p w:rsidR="00DE21BA" w:rsidRDefault="00E03A02">
            <w:pPr>
              <w:numPr>
                <w:ilvl w:val="1"/>
                <w:numId w:val="6"/>
              </w:numPr>
              <w:adjustRightInd w:val="0"/>
              <w:snapToGrid w:val="0"/>
              <w:spacing w:beforeLines="50" w:before="156" w:afterLines="50" w:after="156" w:line="240" w:lineRule="auto"/>
              <w:ind w:hanging="363"/>
              <w:rPr>
                <w:rFonts w:ascii="Times New Roman" w:hAnsi="Times New Roman"/>
                <w:sz w:val="20"/>
                <w:szCs w:val="20"/>
                <w:lang w:val="en-US" w:eastAsia="ko-KR"/>
              </w:rPr>
            </w:pPr>
            <w:r>
              <w:rPr>
                <w:rFonts w:ascii="Times New Roman" w:hAnsi="Times New Roman"/>
                <w:sz w:val="20"/>
                <w:szCs w:val="20"/>
                <w:lang w:val="en-US" w:eastAsia="ko-KR"/>
              </w:rPr>
              <w:t xml:space="preserve">Specify unicast session-based </w:t>
            </w:r>
            <w:proofErr w:type="spellStart"/>
            <w:r>
              <w:rPr>
                <w:rFonts w:ascii="Times New Roman" w:hAnsi="Times New Roman"/>
                <w:sz w:val="20"/>
                <w:szCs w:val="20"/>
                <w:lang w:val="en-US" w:eastAsia="ko-KR"/>
              </w:rPr>
              <w:t>signalling</w:t>
            </w:r>
            <w:proofErr w:type="spellEnd"/>
            <w:r>
              <w:rPr>
                <w:rFonts w:ascii="Times New Roman" w:hAnsi="Times New Roman"/>
                <w:sz w:val="20"/>
                <w:szCs w:val="20"/>
                <w:lang w:val="en-US" w:eastAsia="ko-KR"/>
              </w:rPr>
              <w:t xml:space="preserve"> and procedures to facilitate support of SL positioning for single target UE (it is not precluded to apply the procedures to multiple target UEs but no signaling optimizations will </w:t>
            </w:r>
            <w:r>
              <w:rPr>
                <w:rFonts w:ascii="Times New Roman" w:hAnsi="Times New Roman"/>
                <w:sz w:val="20"/>
                <w:szCs w:val="20"/>
                <w:lang w:val="en-US" w:eastAsia="ko-KR"/>
              </w:rPr>
              <w:t xml:space="preserve">be considered for this case) [RAN2, RAN3]: </w:t>
            </w:r>
          </w:p>
          <w:p w:rsidR="00DE21BA" w:rsidRDefault="00E03A02">
            <w:pPr>
              <w:numPr>
                <w:ilvl w:val="2"/>
                <w:numId w:val="6"/>
              </w:numPr>
              <w:adjustRightInd w:val="0"/>
              <w:snapToGrid w:val="0"/>
              <w:spacing w:beforeLines="50" w:before="156" w:afterLines="50" w:after="156" w:line="240" w:lineRule="auto"/>
              <w:ind w:hanging="363"/>
              <w:rPr>
                <w:rFonts w:ascii="Times New Roman" w:hAnsi="Times New Roman"/>
                <w:sz w:val="20"/>
                <w:szCs w:val="20"/>
                <w:lang w:val="en-US" w:eastAsia="ko-KR"/>
              </w:rPr>
            </w:pPr>
            <w:r>
              <w:rPr>
                <w:rFonts w:ascii="Times New Roman" w:hAnsi="Times New Roman"/>
                <w:bCs/>
                <w:sz w:val="20"/>
                <w:szCs w:val="20"/>
              </w:rPr>
              <w:t xml:space="preserve">Specify the </w:t>
            </w:r>
            <w:r>
              <w:rPr>
                <w:rFonts w:ascii="Times New Roman" w:eastAsia="等线" w:hAnsi="Times New Roman"/>
                <w:sz w:val="20"/>
                <w:szCs w:val="20"/>
                <w:lang w:eastAsia="zh-CN"/>
              </w:rPr>
              <w:t>p</w:t>
            </w:r>
            <w:r>
              <w:rPr>
                <w:rFonts w:ascii="Times New Roman" w:hAnsi="Times New Roman"/>
                <w:sz w:val="20"/>
                <w:szCs w:val="20"/>
                <w:lang w:eastAsia="zh-CN"/>
              </w:rPr>
              <w:t xml:space="preserve">rotocol </w:t>
            </w:r>
            <w:r>
              <w:rPr>
                <w:rFonts w:ascii="Times New Roman" w:eastAsia="等线" w:hAnsi="Times New Roman"/>
                <w:sz w:val="20"/>
                <w:szCs w:val="20"/>
                <w:lang w:eastAsia="zh-CN"/>
              </w:rPr>
              <w:t xml:space="preserve">and procedures </w:t>
            </w:r>
            <w:r>
              <w:rPr>
                <w:rFonts w:ascii="Times New Roman" w:hAnsi="Times New Roman"/>
                <w:sz w:val="20"/>
                <w:szCs w:val="20"/>
                <w:lang w:eastAsia="zh-CN"/>
              </w:rPr>
              <w:t xml:space="preserve">for SL positioning between UEs (Protocol for </w:t>
            </w:r>
            <w:proofErr w:type="spellStart"/>
            <w:r>
              <w:rPr>
                <w:rFonts w:ascii="Times New Roman" w:hAnsi="Times New Roman"/>
                <w:sz w:val="20"/>
                <w:szCs w:val="20"/>
                <w:lang w:eastAsia="zh-CN"/>
              </w:rPr>
              <w:t>Sidelink</w:t>
            </w:r>
            <w:proofErr w:type="spellEnd"/>
            <w:r>
              <w:rPr>
                <w:rFonts w:ascii="Times New Roman" w:hAnsi="Times New Roman"/>
                <w:sz w:val="20"/>
                <w:szCs w:val="20"/>
                <w:lang w:eastAsia="zh-CN"/>
              </w:rPr>
              <w:t xml:space="preserve"> positioning procedures (SLPP))</w:t>
            </w:r>
            <w:r>
              <w:rPr>
                <w:rFonts w:ascii="Times New Roman" w:hAnsi="Times New Roman"/>
                <w:sz w:val="20"/>
                <w:szCs w:val="20"/>
                <w:lang w:val="en-US" w:eastAsia="ko-KR"/>
              </w:rPr>
              <w:t xml:space="preserve">. </w:t>
            </w:r>
          </w:p>
          <w:p w:rsidR="00DE21BA" w:rsidRDefault="00E03A02">
            <w:pPr>
              <w:numPr>
                <w:ilvl w:val="2"/>
                <w:numId w:val="6"/>
              </w:numPr>
              <w:adjustRightInd w:val="0"/>
              <w:snapToGrid w:val="0"/>
              <w:spacing w:beforeLines="50" w:before="156" w:afterLines="50" w:after="156" w:line="240" w:lineRule="auto"/>
              <w:ind w:hanging="363"/>
              <w:rPr>
                <w:rFonts w:ascii="Times New Roman" w:hAnsi="Times New Roman"/>
                <w:sz w:val="20"/>
                <w:szCs w:val="20"/>
                <w:lang w:val="en-US" w:eastAsia="ko-KR"/>
              </w:rPr>
            </w:pPr>
            <w:r>
              <w:rPr>
                <w:rFonts w:ascii="Times New Roman" w:hAnsi="Times New Roman"/>
                <w:bCs/>
                <w:sz w:val="20"/>
                <w:szCs w:val="20"/>
              </w:rPr>
              <w:t xml:space="preserve">Specify the </w:t>
            </w:r>
            <w:r>
              <w:rPr>
                <w:rFonts w:ascii="Times New Roman" w:eastAsia="等线" w:hAnsi="Times New Roman"/>
                <w:sz w:val="20"/>
                <w:szCs w:val="20"/>
                <w:lang w:eastAsia="zh-CN"/>
              </w:rPr>
              <w:t>protocol and procedures for SL positioning between UEs and a single LMF for i</w:t>
            </w:r>
            <w:r>
              <w:rPr>
                <w:rFonts w:ascii="Times New Roman" w:eastAsia="等线" w:hAnsi="Times New Roman"/>
                <w:sz w:val="20"/>
                <w:szCs w:val="20"/>
                <w:lang w:eastAsia="zh-CN"/>
              </w:rPr>
              <w:t>n coverage scenario only, including joint PC5-Uu scenarios</w:t>
            </w:r>
            <w:r>
              <w:rPr>
                <w:rFonts w:ascii="Times New Roman" w:eastAsia="MS Mincho" w:hAnsi="Times New Roman"/>
                <w:sz w:val="20"/>
                <w:szCs w:val="20"/>
                <w:lang w:eastAsia="zh-CN"/>
              </w:rPr>
              <w:t xml:space="preserve">. </w:t>
            </w:r>
          </w:p>
          <w:p w:rsidR="00DE21BA" w:rsidRDefault="00E03A02">
            <w:pPr>
              <w:numPr>
                <w:ilvl w:val="3"/>
                <w:numId w:val="6"/>
              </w:numPr>
              <w:adjustRightInd w:val="0"/>
              <w:snapToGrid w:val="0"/>
              <w:spacing w:beforeLines="50" w:before="156" w:afterLines="50" w:after="156" w:line="240" w:lineRule="auto"/>
              <w:ind w:hanging="363"/>
              <w:rPr>
                <w:rFonts w:ascii="Times New Roman" w:hAnsi="Times New Roman"/>
                <w:sz w:val="20"/>
                <w:szCs w:val="20"/>
                <w:lang w:val="en-US" w:eastAsia="ko-KR"/>
              </w:rPr>
            </w:pPr>
            <w:r>
              <w:rPr>
                <w:rFonts w:ascii="Times New Roman" w:hAnsi="Times New Roman"/>
                <w:sz w:val="20"/>
                <w:szCs w:val="20"/>
                <w:lang w:val="en-US" w:eastAsia="ko-KR"/>
              </w:rPr>
              <w:t>NOTE: Assumes all involved UEs are served by same LMF.</w:t>
            </w:r>
          </w:p>
          <w:p w:rsidR="00DE21BA" w:rsidRDefault="00E03A02">
            <w:pPr>
              <w:numPr>
                <w:ilvl w:val="2"/>
                <w:numId w:val="6"/>
              </w:numPr>
              <w:adjustRightInd w:val="0"/>
              <w:snapToGrid w:val="0"/>
              <w:spacing w:beforeLines="50" w:before="156" w:afterLines="50" w:after="156" w:line="240" w:lineRule="auto"/>
              <w:ind w:hanging="363"/>
              <w:rPr>
                <w:rFonts w:ascii="Times New Roman" w:hAnsi="Times New Roman"/>
                <w:sz w:val="20"/>
                <w:szCs w:val="20"/>
                <w:lang w:val="en-US" w:eastAsia="ko-KR"/>
              </w:rPr>
            </w:pPr>
            <w:r>
              <w:rPr>
                <w:rFonts w:ascii="Times New Roman" w:hAnsi="Times New Roman"/>
                <w:sz w:val="20"/>
                <w:szCs w:val="20"/>
                <w:lang w:val="en-US" w:eastAsia="ko-KR"/>
              </w:rPr>
              <w:t>For SL-TDOA, RAN2 will not work on procedures for synchronization of the anchor UEs. RAN2 can discuss and implement agreed RAN1 parameters r</w:t>
            </w:r>
            <w:r>
              <w:rPr>
                <w:rFonts w:ascii="Times New Roman" w:hAnsi="Times New Roman"/>
                <w:sz w:val="20"/>
                <w:szCs w:val="20"/>
                <w:lang w:val="en-US" w:eastAsia="ko-KR"/>
              </w:rPr>
              <w:t>elated to synchronization.</w:t>
            </w:r>
          </w:p>
          <w:p w:rsidR="00DE21BA" w:rsidRDefault="00E03A02">
            <w:pPr>
              <w:numPr>
                <w:ilvl w:val="1"/>
                <w:numId w:val="6"/>
              </w:numPr>
              <w:adjustRightInd w:val="0"/>
              <w:snapToGrid w:val="0"/>
              <w:spacing w:beforeLines="50" w:before="156" w:afterLines="50" w:after="156" w:line="240" w:lineRule="auto"/>
              <w:ind w:hanging="363"/>
              <w:rPr>
                <w:rFonts w:ascii="Times New Roman" w:hAnsi="Times New Roman"/>
                <w:sz w:val="20"/>
                <w:lang w:val="en-US" w:eastAsia="zh-CN"/>
              </w:rPr>
            </w:pPr>
            <w:r>
              <w:rPr>
                <w:rFonts w:ascii="Times New Roman" w:hAnsi="Times New Roman"/>
                <w:sz w:val="20"/>
                <w:szCs w:val="20"/>
                <w:lang w:val="en-US" w:eastAsia="ko-KR"/>
              </w:rPr>
              <w:t xml:space="preserve">Specify </w:t>
            </w:r>
            <w:proofErr w:type="spellStart"/>
            <w:r>
              <w:rPr>
                <w:rFonts w:ascii="Times New Roman" w:hAnsi="Times New Roman"/>
                <w:sz w:val="20"/>
                <w:szCs w:val="20"/>
                <w:lang w:val="en-US" w:eastAsia="ko-KR"/>
              </w:rPr>
              <w:t>signalling</w:t>
            </w:r>
            <w:proofErr w:type="spellEnd"/>
            <w:r>
              <w:rPr>
                <w:rFonts w:ascii="Times New Roman" w:hAnsi="Times New Roman"/>
                <w:sz w:val="20"/>
                <w:szCs w:val="20"/>
                <w:lang w:val="en-US" w:eastAsia="ko-KR"/>
              </w:rPr>
              <w:t xml:space="preserve"> to NG-RAN for </w:t>
            </w:r>
            <w:proofErr w:type="spellStart"/>
            <w:r>
              <w:rPr>
                <w:rFonts w:ascii="Times New Roman" w:hAnsi="Times New Roman"/>
                <w:sz w:val="20"/>
                <w:szCs w:val="20"/>
                <w:lang w:val="en-US" w:eastAsia="ko-KR"/>
              </w:rPr>
              <w:t>sidelink</w:t>
            </w:r>
            <w:proofErr w:type="spellEnd"/>
            <w:r>
              <w:rPr>
                <w:rFonts w:ascii="Times New Roman" w:hAnsi="Times New Roman"/>
                <w:sz w:val="20"/>
                <w:szCs w:val="20"/>
                <w:lang w:val="en-US" w:eastAsia="ko-KR"/>
              </w:rPr>
              <w:t xml:space="preserve"> positioning and ranging service authorizations as needed. [RAN3, RAN2] </w:t>
            </w:r>
          </w:p>
        </w:tc>
      </w:tr>
    </w:tbl>
    <w:p w:rsidR="00DE21BA" w:rsidRDefault="00E03A02">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sz w:val="20"/>
          <w:lang w:val="en-US" w:eastAsia="zh-CN"/>
        </w:rPr>
        <w:t>This contribution provides discussion and proposals for the open main issues of higher-layer related SL positionin</w:t>
      </w:r>
      <w:r>
        <w:rPr>
          <w:rFonts w:ascii="Times New Roman" w:hAnsi="Times New Roman" w:hint="eastAsia"/>
          <w:sz w:val="20"/>
          <w:lang w:val="en-US" w:eastAsia="zh-CN"/>
        </w:rPr>
        <w:t>g, based on the revised WID.</w:t>
      </w:r>
    </w:p>
    <w:p w:rsidR="00DE21BA" w:rsidRDefault="00E03A02">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sz w:val="28"/>
          <w:szCs w:val="28"/>
          <w:lang w:val="en-US" w:eastAsia="zh-CN"/>
        </w:rPr>
      </w:pPr>
      <w:proofErr w:type="spellStart"/>
      <w:r>
        <w:rPr>
          <w:rFonts w:cs="Arial" w:hint="eastAsia"/>
          <w:kern w:val="0"/>
          <w:sz w:val="28"/>
          <w:szCs w:val="28"/>
          <w:lang w:val="en-US" w:eastAsia="zh-CN"/>
        </w:rPr>
        <w:t>Discussio</w:t>
      </w:r>
      <w:proofErr w:type="spellEnd"/>
      <w:r>
        <w:rPr>
          <w:rFonts w:cs="Arial"/>
          <w:kern w:val="0"/>
          <w:sz w:val="28"/>
          <w:szCs w:val="28"/>
        </w:rPr>
        <w:t>n</w:t>
      </w:r>
    </w:p>
    <w:p w:rsidR="00DE21BA" w:rsidRDefault="00E03A02">
      <w:pPr>
        <w:pStyle w:val="2"/>
        <w:snapToGrid w:val="0"/>
        <w:spacing w:beforeLines="50" w:before="156" w:afterLines="50" w:after="156"/>
        <w:rPr>
          <w:szCs w:val="28"/>
          <w:lang w:val="en-US" w:eastAsia="zh-CN"/>
        </w:rPr>
      </w:pPr>
      <w:r>
        <w:rPr>
          <w:rFonts w:hint="eastAsia"/>
          <w:szCs w:val="28"/>
          <w:lang w:val="en-US" w:eastAsia="zh-CN"/>
        </w:rPr>
        <w:t xml:space="preserve">Joint </w:t>
      </w:r>
      <w:proofErr w:type="spellStart"/>
      <w:r>
        <w:rPr>
          <w:rFonts w:hint="eastAsia"/>
          <w:szCs w:val="28"/>
          <w:lang w:val="en-US" w:eastAsia="zh-CN"/>
        </w:rPr>
        <w:t>Uu</w:t>
      </w:r>
      <w:proofErr w:type="spellEnd"/>
      <w:r>
        <w:rPr>
          <w:rFonts w:hint="eastAsia"/>
          <w:szCs w:val="28"/>
          <w:lang w:val="en-US" w:eastAsia="zh-CN"/>
        </w:rPr>
        <w:t xml:space="preserve"> and SL positioning</w:t>
      </w:r>
    </w:p>
    <w:p w:rsidR="00DE21BA" w:rsidRDefault="00E03A02">
      <w:pPr>
        <w:pStyle w:val="3"/>
        <w:snapToGrid w:val="0"/>
        <w:spacing w:beforeLines="50" w:before="156" w:afterLines="50" w:after="156" w:line="240" w:lineRule="auto"/>
        <w:rPr>
          <w:sz w:val="28"/>
          <w:szCs w:val="28"/>
          <w:lang w:val="en-US" w:eastAsia="zh-CN"/>
        </w:rPr>
      </w:pPr>
      <w:r>
        <w:rPr>
          <w:rFonts w:hint="eastAsia"/>
          <w:sz w:val="28"/>
          <w:szCs w:val="28"/>
          <w:lang w:val="en-US" w:eastAsia="zh-CN"/>
        </w:rPr>
        <w:t xml:space="preserve">Activation </w:t>
      </w:r>
    </w:p>
    <w:p w:rsidR="00DE21BA" w:rsidRDefault="00E03A02">
      <w:pPr>
        <w:adjustRightInd w:val="0"/>
        <w:snapToGrid w:val="0"/>
        <w:spacing w:beforeLines="50" w:before="156" w:afterLines="50" w:after="156" w:line="240" w:lineRule="auto"/>
        <w:rPr>
          <w:rFonts w:ascii="Times New Roman" w:hAnsi="Times New Roman"/>
          <w:kern w:val="0"/>
          <w:sz w:val="20"/>
          <w:lang w:val="en-US" w:eastAsia="zh-CN"/>
        </w:rPr>
      </w:pPr>
      <w:r>
        <w:rPr>
          <w:rFonts w:ascii="Times New Roman" w:hAnsi="Times New Roman" w:hint="eastAsia"/>
          <w:kern w:val="0"/>
          <w:sz w:val="20"/>
          <w:lang w:val="en-US" w:eastAsia="zh-CN"/>
        </w:rPr>
        <w:t xml:space="preserve">Based on the current WID, when the UE is in coverage, UE can adopt either hybrid positioning or PC5 only positioning. Then for a specific </w:t>
      </w:r>
      <w:proofErr w:type="spellStart"/>
      <w:r>
        <w:rPr>
          <w:rFonts w:ascii="Times New Roman" w:hAnsi="Times New Roman" w:hint="eastAsia"/>
          <w:kern w:val="0"/>
          <w:sz w:val="20"/>
          <w:lang w:val="en-US" w:eastAsia="zh-CN"/>
        </w:rPr>
        <w:t>sidelink</w:t>
      </w:r>
      <w:proofErr w:type="spellEnd"/>
      <w:r>
        <w:rPr>
          <w:rFonts w:ascii="Times New Roman" w:hAnsi="Times New Roman" w:hint="eastAsia"/>
          <w:kern w:val="0"/>
          <w:sz w:val="20"/>
          <w:lang w:val="en-US" w:eastAsia="zh-CN"/>
        </w:rPr>
        <w:t xml:space="preserve"> positioning session, how does UE determine which way it should adopt? </w:t>
      </w:r>
    </w:p>
    <w:p w:rsidR="00DE21BA" w:rsidRDefault="00E03A02">
      <w:pPr>
        <w:adjustRightInd w:val="0"/>
        <w:snapToGrid w:val="0"/>
        <w:spacing w:beforeLines="50" w:before="156" w:afterLines="50" w:after="156" w:line="240" w:lineRule="auto"/>
        <w:rPr>
          <w:rFonts w:ascii="Times New Roman" w:hAnsi="Times New Roman"/>
          <w:kern w:val="0"/>
          <w:sz w:val="20"/>
          <w:lang w:val="en-US" w:eastAsia="zh-CN"/>
        </w:rPr>
      </w:pPr>
      <w:r>
        <w:rPr>
          <w:rFonts w:ascii="Times New Roman" w:hAnsi="Times New Roman" w:hint="eastAsia"/>
          <w:kern w:val="0"/>
          <w:sz w:val="20"/>
          <w:lang w:val="en-US" w:eastAsia="zh-CN"/>
        </w:rPr>
        <w:t>Since for the in-coverage scenario, th</w:t>
      </w:r>
      <w:r>
        <w:rPr>
          <w:rFonts w:ascii="Times New Roman" w:hAnsi="Times New Roman" w:hint="eastAsia"/>
          <w:kern w:val="0"/>
          <w:sz w:val="20"/>
          <w:lang w:val="en-US" w:eastAsia="zh-CN"/>
        </w:rPr>
        <w:t>e positioning method determination and positioning requirement are generated from LMF, LMF can also determine whether the target UE should adopt hybrid positioning or PC5 positioning only, according to target UE</w:t>
      </w:r>
      <w:r>
        <w:rPr>
          <w:rFonts w:ascii="Times New Roman" w:hAnsi="Times New Roman"/>
          <w:kern w:val="0"/>
          <w:sz w:val="20"/>
          <w:lang w:val="en-US" w:eastAsia="zh-CN"/>
        </w:rPr>
        <w:t>’</w:t>
      </w:r>
      <w:r>
        <w:rPr>
          <w:rFonts w:ascii="Times New Roman" w:hAnsi="Times New Roman" w:hint="eastAsia"/>
          <w:kern w:val="0"/>
          <w:sz w:val="20"/>
          <w:lang w:val="en-US" w:eastAsia="zh-CN"/>
        </w:rPr>
        <w:t>s current coverage or channel/measurement qu</w:t>
      </w:r>
      <w:r>
        <w:rPr>
          <w:rFonts w:ascii="Times New Roman" w:hAnsi="Times New Roman" w:hint="eastAsia"/>
          <w:kern w:val="0"/>
          <w:sz w:val="20"/>
          <w:lang w:val="en-US" w:eastAsia="zh-CN"/>
        </w:rPr>
        <w:t>ality. Naturally, this message can be carried in LPP signaling and transmitted to in/partial coverage target UE, like Figure 1 indicates.</w:t>
      </w:r>
    </w:p>
    <w:p w:rsidR="00DE21BA" w:rsidRDefault="00E03A02">
      <w:pPr>
        <w:adjustRightInd w:val="0"/>
        <w:snapToGrid w:val="0"/>
        <w:spacing w:beforeLines="50" w:before="156" w:afterLines="50" w:after="156" w:line="240" w:lineRule="auto"/>
        <w:jc w:val="center"/>
        <w:rPr>
          <w:rFonts w:ascii="Times New Roman" w:hAnsi="Times New Roman"/>
          <w:b/>
          <w:bCs/>
          <w:i/>
          <w:iCs/>
          <w:kern w:val="0"/>
          <w:sz w:val="20"/>
          <w:lang w:val="en-US" w:eastAsia="zh-CN"/>
        </w:rPr>
      </w:pPr>
      <w:r>
        <w:rPr>
          <w:rFonts w:ascii="Times New Roman" w:hAnsi="Times New Roman" w:hint="eastAsia"/>
          <w:b/>
          <w:bCs/>
          <w:i/>
          <w:iCs/>
          <w:noProof/>
          <w:kern w:val="0"/>
          <w:sz w:val="20"/>
          <w:lang w:val="en-US" w:eastAsia="zh-CN"/>
        </w:rPr>
        <w:lastRenderedPageBreak/>
        <w:drawing>
          <wp:inline distT="0" distB="0" distL="114300" distR="114300">
            <wp:extent cx="4643755" cy="2592705"/>
            <wp:effectExtent l="0" t="0" r="4445" b="17145"/>
            <wp:docPr id="1" name="图片 1" descr="SL hybird P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L hybird PC5"/>
                    <pic:cNvPicPr>
                      <a:picLocks noChangeAspect="1"/>
                    </pic:cNvPicPr>
                  </pic:nvPicPr>
                  <pic:blipFill>
                    <a:blip r:embed="rId8"/>
                    <a:stretch>
                      <a:fillRect/>
                    </a:stretch>
                  </pic:blipFill>
                  <pic:spPr>
                    <a:xfrm>
                      <a:off x="0" y="0"/>
                      <a:ext cx="4643755" cy="2592705"/>
                    </a:xfrm>
                    <a:prstGeom prst="rect">
                      <a:avLst/>
                    </a:prstGeom>
                  </pic:spPr>
                </pic:pic>
              </a:graphicData>
            </a:graphic>
          </wp:inline>
        </w:drawing>
      </w:r>
    </w:p>
    <w:p w:rsidR="00DE21BA" w:rsidRDefault="00E03A02">
      <w:pPr>
        <w:adjustRightInd w:val="0"/>
        <w:snapToGrid w:val="0"/>
        <w:spacing w:beforeLines="50" w:before="156" w:afterLines="50" w:after="156" w:line="240" w:lineRule="auto"/>
        <w:jc w:val="center"/>
        <w:rPr>
          <w:rFonts w:ascii="Times New Roman" w:hAnsi="Times New Roman"/>
          <w:kern w:val="0"/>
          <w:sz w:val="20"/>
          <w:lang w:val="en-US" w:eastAsia="zh-CN"/>
        </w:rPr>
      </w:pPr>
      <w:r>
        <w:rPr>
          <w:rFonts w:ascii="Times New Roman" w:hAnsi="Times New Roman" w:hint="eastAsia"/>
          <w:kern w:val="0"/>
          <w:sz w:val="20"/>
          <w:lang w:val="en-US" w:eastAsia="zh-CN"/>
        </w:rPr>
        <w:t>Figure 1. LMF indicates whether the in/partial coverage target UE should adopt hybrid positioning or PC5-only positi</w:t>
      </w:r>
      <w:r>
        <w:rPr>
          <w:rFonts w:ascii="Times New Roman" w:hAnsi="Times New Roman" w:hint="eastAsia"/>
          <w:kern w:val="0"/>
          <w:sz w:val="20"/>
          <w:lang w:val="en-US" w:eastAsia="zh-CN"/>
        </w:rPr>
        <w:t>oning</w:t>
      </w:r>
    </w:p>
    <w:p w:rsidR="00DE21BA" w:rsidRDefault="00E03A02">
      <w:pPr>
        <w:adjustRightInd w:val="0"/>
        <w:snapToGrid w:val="0"/>
        <w:spacing w:beforeLines="50" w:before="156" w:afterLines="50" w:after="156" w:line="240" w:lineRule="auto"/>
        <w:rPr>
          <w:rFonts w:ascii="Times New Roman" w:hAnsi="Times New Roman"/>
          <w:b/>
          <w:bCs/>
          <w:kern w:val="0"/>
          <w:sz w:val="20"/>
          <w:lang w:val="en-US" w:eastAsia="zh-CN"/>
        </w:rPr>
      </w:pPr>
      <w:r>
        <w:rPr>
          <w:rFonts w:ascii="Times New Roman" w:hAnsi="Times New Roman" w:hint="eastAsia"/>
          <w:b/>
          <w:bCs/>
          <w:kern w:val="0"/>
          <w:sz w:val="20"/>
          <w:lang w:val="en-US" w:eastAsia="zh-CN"/>
        </w:rPr>
        <w:t xml:space="preserve">Proposal 1: For LMF involved case, support LMF to indicate whether the in coverage target UE should adopt hybrid positioning or PC5-only positioning. </w:t>
      </w:r>
    </w:p>
    <w:p w:rsidR="00DE21BA" w:rsidRDefault="00E03A02">
      <w:pPr>
        <w:pStyle w:val="3"/>
        <w:snapToGrid w:val="0"/>
        <w:spacing w:beforeLines="50" w:before="156" w:afterLines="50" w:after="156" w:line="240" w:lineRule="auto"/>
        <w:rPr>
          <w:sz w:val="28"/>
          <w:szCs w:val="28"/>
          <w:lang w:val="en-US" w:eastAsia="zh-CN"/>
        </w:rPr>
      </w:pPr>
      <w:r>
        <w:rPr>
          <w:rFonts w:hint="eastAsia"/>
          <w:sz w:val="28"/>
          <w:szCs w:val="28"/>
          <w:lang w:val="en-US" w:eastAsia="zh-CN"/>
        </w:rPr>
        <w:t>Measurement</w:t>
      </w:r>
    </w:p>
    <w:p w:rsidR="00DE21BA" w:rsidRDefault="00E03A02">
      <w:pPr>
        <w:autoSpaceDE w:val="0"/>
        <w:autoSpaceDN w:val="0"/>
        <w:adjustRightInd w:val="0"/>
        <w:snapToGrid w:val="0"/>
        <w:spacing w:beforeLines="50" w:before="156" w:afterLines="50" w:after="156" w:line="240" w:lineRule="auto"/>
        <w:rPr>
          <w:rFonts w:ascii="Times New Roman" w:hAnsi="Times New Roman"/>
          <w:iCs/>
          <w:sz w:val="20"/>
          <w:szCs w:val="20"/>
        </w:rPr>
      </w:pPr>
      <w:r>
        <w:rPr>
          <w:rFonts w:ascii="Times New Roman" w:hAnsi="Times New Roman"/>
          <w:iCs/>
          <w:sz w:val="20"/>
          <w:szCs w:val="20"/>
        </w:rPr>
        <w:t xml:space="preserve">DL-TDOA-like method is a typical technique for joint positioning where both DL-PRS from multiple TRPs and SL-PRS from multiple anchor UEs are transmitted to target UE. Take Figure </w:t>
      </w:r>
      <w:r>
        <w:rPr>
          <w:rFonts w:ascii="Times New Roman" w:hAnsi="Times New Roman" w:hint="eastAsia"/>
          <w:iCs/>
          <w:sz w:val="20"/>
          <w:szCs w:val="20"/>
          <w:lang w:val="en-US" w:eastAsia="zh-CN"/>
        </w:rPr>
        <w:t>2</w:t>
      </w:r>
      <w:r>
        <w:rPr>
          <w:rFonts w:ascii="Times New Roman" w:hAnsi="Times New Roman"/>
          <w:iCs/>
          <w:sz w:val="20"/>
          <w:szCs w:val="20"/>
        </w:rPr>
        <w:t xml:space="preserve"> as an example, target UE’s position cannot be calculated by either </w:t>
      </w:r>
      <w:proofErr w:type="spellStart"/>
      <w:r>
        <w:rPr>
          <w:rFonts w:ascii="Times New Roman" w:hAnsi="Times New Roman"/>
          <w:iCs/>
          <w:sz w:val="20"/>
          <w:szCs w:val="20"/>
        </w:rPr>
        <w:t>Uu</w:t>
      </w:r>
      <w:proofErr w:type="spellEnd"/>
      <w:r>
        <w:rPr>
          <w:rFonts w:ascii="Times New Roman" w:hAnsi="Times New Roman"/>
          <w:iCs/>
          <w:sz w:val="20"/>
          <w:szCs w:val="20"/>
        </w:rPr>
        <w:t xml:space="preserve"> posi</w:t>
      </w:r>
      <w:r>
        <w:rPr>
          <w:rFonts w:ascii="Times New Roman" w:hAnsi="Times New Roman"/>
          <w:iCs/>
          <w:sz w:val="20"/>
          <w:szCs w:val="20"/>
        </w:rPr>
        <w:t xml:space="preserve">tioning or SL positioning since DL-TDOA-like positioning requires at least 3 anchor nodes wherein one of them is a reference node. In such case, we have to merge both </w:t>
      </w:r>
      <w:proofErr w:type="spellStart"/>
      <w:r>
        <w:rPr>
          <w:rFonts w:ascii="Times New Roman" w:hAnsi="Times New Roman"/>
          <w:iCs/>
          <w:sz w:val="20"/>
          <w:szCs w:val="20"/>
        </w:rPr>
        <w:t>Uu</w:t>
      </w:r>
      <w:proofErr w:type="spellEnd"/>
      <w:r>
        <w:rPr>
          <w:rFonts w:ascii="Times New Roman" w:hAnsi="Times New Roman"/>
          <w:iCs/>
          <w:sz w:val="20"/>
          <w:szCs w:val="20"/>
        </w:rPr>
        <w:t xml:space="preserve"> measurements (i.e. measured between target UE and TRP 1/2) and SL measurements (i.e. m</w:t>
      </w:r>
      <w:r>
        <w:rPr>
          <w:rFonts w:ascii="Times New Roman" w:hAnsi="Times New Roman"/>
          <w:iCs/>
          <w:sz w:val="20"/>
          <w:szCs w:val="20"/>
        </w:rPr>
        <w:t xml:space="preserve">easured between target UE and anchor UE 1/2). </w:t>
      </w:r>
    </w:p>
    <w:p w:rsidR="00DE21BA" w:rsidRDefault="00E03A02">
      <w:pPr>
        <w:autoSpaceDE w:val="0"/>
        <w:autoSpaceDN w:val="0"/>
        <w:adjustRightInd w:val="0"/>
        <w:snapToGrid w:val="0"/>
        <w:spacing w:beforeLines="50" w:before="156" w:afterLines="50" w:after="156" w:line="240" w:lineRule="auto"/>
        <w:jc w:val="center"/>
        <w:rPr>
          <w:rFonts w:ascii="Times New Roman" w:hAnsi="Times New Roman"/>
          <w:iCs/>
          <w:sz w:val="20"/>
          <w:szCs w:val="20"/>
        </w:rPr>
      </w:pPr>
      <w:r>
        <w:rPr>
          <w:rFonts w:ascii="Times New Roman" w:hAnsi="Times New Roman"/>
          <w:iCs/>
          <w:noProof/>
          <w:sz w:val="20"/>
          <w:szCs w:val="20"/>
          <w:lang w:val="en-US" w:eastAsia="zh-CN"/>
        </w:rPr>
        <w:drawing>
          <wp:inline distT="0" distB="0" distL="0" distR="0">
            <wp:extent cx="4130040" cy="1803400"/>
            <wp:effectExtent l="0" t="0" r="381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9808" cy="1811925"/>
                    </a:xfrm>
                    <a:prstGeom prst="rect">
                      <a:avLst/>
                    </a:prstGeom>
                    <a:noFill/>
                  </pic:spPr>
                </pic:pic>
              </a:graphicData>
            </a:graphic>
          </wp:inline>
        </w:drawing>
      </w:r>
    </w:p>
    <w:p w:rsidR="00DE21BA" w:rsidRDefault="00E03A02">
      <w:pPr>
        <w:autoSpaceDE w:val="0"/>
        <w:autoSpaceDN w:val="0"/>
        <w:adjustRightInd w:val="0"/>
        <w:snapToGrid w:val="0"/>
        <w:spacing w:beforeLines="50" w:before="156" w:afterLines="50" w:after="156" w:line="240" w:lineRule="auto"/>
        <w:jc w:val="center"/>
        <w:rPr>
          <w:rFonts w:ascii="Times New Roman" w:hAnsi="Times New Roman"/>
          <w:iCs/>
          <w:sz w:val="20"/>
          <w:szCs w:val="20"/>
        </w:rPr>
      </w:pPr>
      <w:r>
        <w:rPr>
          <w:rFonts w:ascii="Times New Roman" w:hAnsi="Times New Roman"/>
          <w:iCs/>
          <w:sz w:val="20"/>
          <w:szCs w:val="20"/>
        </w:rPr>
        <w:t>Figure</w:t>
      </w:r>
      <w:r>
        <w:rPr>
          <w:rFonts w:ascii="Times New Roman" w:hAnsi="Times New Roman" w:hint="eastAsia"/>
          <w:iCs/>
          <w:sz w:val="20"/>
          <w:szCs w:val="20"/>
          <w:lang w:val="en-US" w:eastAsia="zh-CN"/>
        </w:rPr>
        <w:t xml:space="preserve"> 2.</w:t>
      </w:r>
      <w:r>
        <w:rPr>
          <w:rFonts w:ascii="Times New Roman" w:hAnsi="Times New Roman"/>
          <w:iCs/>
          <w:sz w:val="20"/>
          <w:szCs w:val="20"/>
        </w:rPr>
        <w:t xml:space="preserve"> DL-TDOA-like joint SL &amp; </w:t>
      </w:r>
      <w:proofErr w:type="spellStart"/>
      <w:r>
        <w:rPr>
          <w:rFonts w:ascii="Times New Roman" w:hAnsi="Times New Roman"/>
          <w:iCs/>
          <w:sz w:val="20"/>
          <w:szCs w:val="20"/>
        </w:rPr>
        <w:t>Uu</w:t>
      </w:r>
      <w:proofErr w:type="spellEnd"/>
      <w:r>
        <w:rPr>
          <w:rFonts w:ascii="Times New Roman" w:hAnsi="Times New Roman"/>
          <w:iCs/>
          <w:sz w:val="20"/>
          <w:szCs w:val="20"/>
        </w:rPr>
        <w:t xml:space="preserve"> positioning</w:t>
      </w:r>
    </w:p>
    <w:p w:rsidR="00DE21BA" w:rsidRDefault="00E03A02">
      <w:pPr>
        <w:autoSpaceDE w:val="0"/>
        <w:autoSpaceDN w:val="0"/>
        <w:adjustRightInd w:val="0"/>
        <w:snapToGrid w:val="0"/>
        <w:spacing w:beforeLines="50" w:before="156" w:afterLines="50" w:after="156" w:line="240" w:lineRule="auto"/>
        <w:rPr>
          <w:rFonts w:ascii="Times New Roman" w:hAnsi="Times New Roman"/>
          <w:iCs/>
          <w:sz w:val="20"/>
          <w:szCs w:val="20"/>
        </w:rPr>
      </w:pPr>
      <w:r>
        <w:rPr>
          <w:rFonts w:ascii="Times New Roman" w:hAnsi="Times New Roman"/>
          <w:iCs/>
          <w:sz w:val="20"/>
          <w:szCs w:val="20"/>
        </w:rPr>
        <w:t xml:space="preserve">However, usually anchor UEs and TRPs are not accurately synchronized and reference nodes for SL and </w:t>
      </w:r>
      <w:proofErr w:type="spellStart"/>
      <w:r>
        <w:rPr>
          <w:rFonts w:ascii="Times New Roman" w:hAnsi="Times New Roman"/>
          <w:iCs/>
          <w:sz w:val="20"/>
          <w:szCs w:val="20"/>
        </w:rPr>
        <w:t>Uu</w:t>
      </w:r>
      <w:proofErr w:type="spellEnd"/>
      <w:r>
        <w:rPr>
          <w:rFonts w:ascii="Times New Roman" w:hAnsi="Times New Roman"/>
          <w:iCs/>
          <w:sz w:val="20"/>
          <w:szCs w:val="20"/>
        </w:rPr>
        <w:t xml:space="preserve"> positioning are selected separately. For </w:t>
      </w:r>
      <w:proofErr w:type="spellStart"/>
      <w:r>
        <w:rPr>
          <w:rFonts w:ascii="Times New Roman" w:hAnsi="Times New Roman"/>
          <w:iCs/>
          <w:sz w:val="20"/>
          <w:szCs w:val="20"/>
        </w:rPr>
        <w:t>Uu</w:t>
      </w:r>
      <w:proofErr w:type="spellEnd"/>
      <w:r>
        <w:rPr>
          <w:rFonts w:ascii="Times New Roman" w:hAnsi="Times New Roman"/>
          <w:iCs/>
          <w:sz w:val="20"/>
          <w:szCs w:val="20"/>
        </w:rPr>
        <w:t xml:space="preserve"> positioning</w:t>
      </w:r>
      <w:r>
        <w:rPr>
          <w:rFonts w:ascii="Times New Roman" w:hAnsi="Times New Roman"/>
          <w:iCs/>
          <w:sz w:val="20"/>
          <w:szCs w:val="20"/>
        </w:rPr>
        <w:t xml:space="preserve">, a reference TRP (e.g. TRP 1) is selected as reference node, </w:t>
      </w:r>
      <w:proofErr w:type="spellStart"/>
      <w:r>
        <w:rPr>
          <w:rFonts w:ascii="Times New Roman" w:hAnsi="Times New Roman"/>
          <w:iCs/>
          <w:sz w:val="20"/>
          <w:szCs w:val="20"/>
        </w:rPr>
        <w:t>Uu</w:t>
      </w:r>
      <w:proofErr w:type="spellEnd"/>
      <w:r>
        <w:rPr>
          <w:rFonts w:ascii="Times New Roman" w:hAnsi="Times New Roman"/>
          <w:iCs/>
          <w:sz w:val="20"/>
          <w:szCs w:val="20"/>
        </w:rPr>
        <w:t xml:space="preserve"> RSTD measurement is obtained by calculating relative timing difference between the anchor TRP and a reference TRP. For SL positioning, a reference UE (e.g. anchor UE 1) is selected as referen</w:t>
      </w:r>
      <w:r>
        <w:rPr>
          <w:rFonts w:ascii="Times New Roman" w:hAnsi="Times New Roman"/>
          <w:iCs/>
          <w:sz w:val="20"/>
          <w:szCs w:val="20"/>
        </w:rPr>
        <w:t xml:space="preserve">ce node, SL measurement RSTD is obtained by calculating relative timing difference between the anchor UE and the SL reference node. For UE-assisted positioning, DL measurement and SL measurement can be reported to LMF jointly. In order for the LMF to know </w:t>
      </w:r>
      <w:r>
        <w:rPr>
          <w:rFonts w:ascii="Times New Roman" w:hAnsi="Times New Roman"/>
          <w:iCs/>
          <w:sz w:val="20"/>
          <w:szCs w:val="20"/>
        </w:rPr>
        <w:t xml:space="preserve">the time difference or time synchronization error between </w:t>
      </w:r>
      <w:proofErr w:type="spellStart"/>
      <w:r>
        <w:rPr>
          <w:rFonts w:ascii="Times New Roman" w:hAnsi="Times New Roman"/>
          <w:iCs/>
          <w:sz w:val="20"/>
          <w:szCs w:val="20"/>
        </w:rPr>
        <w:t>Uu</w:t>
      </w:r>
      <w:proofErr w:type="spellEnd"/>
      <w:r>
        <w:rPr>
          <w:rFonts w:ascii="Times New Roman" w:hAnsi="Times New Roman"/>
          <w:iCs/>
          <w:sz w:val="20"/>
          <w:szCs w:val="20"/>
        </w:rPr>
        <w:t xml:space="preserve"> session and SL session, a special RSTD measurement can be introduced and reported from target UE to LMF. This special RSTD is used to specify the measurement of the relative timing difference bet</w:t>
      </w:r>
      <w:r>
        <w:rPr>
          <w:rFonts w:ascii="Times New Roman" w:hAnsi="Times New Roman"/>
          <w:iCs/>
          <w:sz w:val="20"/>
          <w:szCs w:val="20"/>
        </w:rPr>
        <w:t xml:space="preserve">ween SL reference node and </w:t>
      </w:r>
      <w:proofErr w:type="spellStart"/>
      <w:r>
        <w:rPr>
          <w:rFonts w:ascii="Times New Roman" w:hAnsi="Times New Roman"/>
          <w:iCs/>
          <w:sz w:val="20"/>
          <w:szCs w:val="20"/>
        </w:rPr>
        <w:t>Uu</w:t>
      </w:r>
      <w:proofErr w:type="spellEnd"/>
      <w:r>
        <w:rPr>
          <w:rFonts w:ascii="Times New Roman" w:hAnsi="Times New Roman"/>
          <w:iCs/>
          <w:sz w:val="20"/>
          <w:szCs w:val="20"/>
        </w:rPr>
        <w:t xml:space="preserve"> reference node.</w:t>
      </w:r>
    </w:p>
    <w:p w:rsidR="00DE21BA" w:rsidRDefault="00E03A02">
      <w:pPr>
        <w:autoSpaceDE w:val="0"/>
        <w:autoSpaceDN w:val="0"/>
        <w:adjustRightInd w:val="0"/>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b/>
          <w:bCs/>
          <w:sz w:val="20"/>
          <w:szCs w:val="20"/>
        </w:rPr>
        <w:lastRenderedPageBreak/>
        <w:t xml:space="preserve">Proposal </w:t>
      </w:r>
      <w:r>
        <w:rPr>
          <w:rFonts w:ascii="Times New Roman" w:hAnsi="Times New Roman" w:hint="eastAsia"/>
          <w:b/>
          <w:bCs/>
          <w:sz w:val="20"/>
          <w:szCs w:val="20"/>
          <w:lang w:val="en-US" w:eastAsia="zh-CN"/>
        </w:rPr>
        <w:t>2</w:t>
      </w:r>
      <w:r>
        <w:rPr>
          <w:rFonts w:ascii="Times New Roman" w:hAnsi="Times New Roman"/>
          <w:b/>
          <w:bCs/>
          <w:sz w:val="20"/>
          <w:szCs w:val="20"/>
        </w:rPr>
        <w:t xml:space="preserve">: </w:t>
      </w:r>
      <w:r>
        <w:rPr>
          <w:rFonts w:ascii="Times New Roman" w:hAnsi="Times New Roman" w:hint="eastAsia"/>
          <w:b/>
          <w:bCs/>
          <w:sz w:val="20"/>
          <w:szCs w:val="20"/>
          <w:lang w:val="en-US" w:eastAsia="zh-CN"/>
        </w:rPr>
        <w:t>In SL-TDOA measurement reporting, support target UE reports</w:t>
      </w:r>
      <w:r>
        <w:rPr>
          <w:rFonts w:ascii="Times New Roman" w:hAnsi="Times New Roman"/>
          <w:b/>
          <w:bCs/>
          <w:sz w:val="20"/>
          <w:szCs w:val="20"/>
          <w:lang w:eastAsia="zh-CN"/>
        </w:rPr>
        <w:t xml:space="preserve"> a RSTD for the timing difference between SL reference node and </w:t>
      </w:r>
      <w:proofErr w:type="spellStart"/>
      <w:r>
        <w:rPr>
          <w:rFonts w:ascii="Times New Roman" w:hAnsi="Times New Roman"/>
          <w:b/>
          <w:bCs/>
          <w:sz w:val="20"/>
          <w:szCs w:val="20"/>
          <w:lang w:eastAsia="zh-CN"/>
        </w:rPr>
        <w:t>Uu</w:t>
      </w:r>
      <w:proofErr w:type="spellEnd"/>
      <w:r>
        <w:rPr>
          <w:rFonts w:ascii="Times New Roman" w:hAnsi="Times New Roman"/>
          <w:b/>
          <w:bCs/>
          <w:sz w:val="20"/>
          <w:szCs w:val="20"/>
          <w:lang w:eastAsia="zh-CN"/>
        </w:rPr>
        <w:t xml:space="preserve"> reference node</w:t>
      </w:r>
      <w:r>
        <w:rPr>
          <w:rFonts w:ascii="Times New Roman" w:hAnsi="Times New Roman" w:hint="eastAsia"/>
          <w:b/>
          <w:bCs/>
          <w:sz w:val="20"/>
          <w:szCs w:val="20"/>
          <w:lang w:val="en-US" w:eastAsia="zh-CN"/>
        </w:rPr>
        <w:t xml:space="preserve"> in SLPP </w:t>
      </w:r>
      <w:proofErr w:type="spellStart"/>
      <w:r>
        <w:rPr>
          <w:rFonts w:ascii="Times New Roman" w:hAnsi="Times New Roman" w:hint="eastAsia"/>
          <w:b/>
          <w:bCs/>
          <w:sz w:val="20"/>
          <w:szCs w:val="20"/>
          <w:lang w:val="en-US" w:eastAsia="zh-CN"/>
        </w:rPr>
        <w:t>ProvideLocationInformation</w:t>
      </w:r>
      <w:proofErr w:type="spellEnd"/>
      <w:r>
        <w:rPr>
          <w:rFonts w:ascii="Times New Roman" w:hAnsi="Times New Roman" w:hint="eastAsia"/>
          <w:b/>
          <w:bCs/>
          <w:sz w:val="20"/>
          <w:szCs w:val="20"/>
          <w:lang w:val="en-US" w:eastAsia="zh-CN"/>
        </w:rPr>
        <w:t xml:space="preserve"> message.</w:t>
      </w:r>
    </w:p>
    <w:p w:rsidR="00DE21BA" w:rsidRDefault="00E03A02">
      <w:pPr>
        <w:pStyle w:val="2"/>
        <w:snapToGrid w:val="0"/>
        <w:spacing w:beforeLines="50" w:before="156" w:afterLines="50" w:after="156"/>
        <w:rPr>
          <w:lang w:val="en-US" w:eastAsia="zh-CN"/>
        </w:rPr>
      </w:pPr>
      <w:r>
        <w:rPr>
          <w:rFonts w:hint="eastAsia"/>
          <w:lang w:val="en-US" w:eastAsia="zh-CN"/>
        </w:rPr>
        <w:t xml:space="preserve">Forwarding </w:t>
      </w:r>
      <w:r>
        <w:rPr>
          <w:rFonts w:hint="eastAsia"/>
          <w:lang w:val="en-US" w:eastAsia="zh-CN"/>
        </w:rPr>
        <w:t>issue</w:t>
      </w:r>
    </w:p>
    <w:p w:rsidR="00DE21BA" w:rsidRDefault="00E03A02">
      <w:pPr>
        <w:pStyle w:val="3"/>
        <w:snapToGrid w:val="0"/>
        <w:spacing w:beforeLines="50" w:before="156" w:afterLines="50" w:after="156" w:line="240" w:lineRule="auto"/>
        <w:rPr>
          <w:sz w:val="28"/>
          <w:szCs w:val="28"/>
          <w:lang w:val="en-US" w:eastAsia="zh-CN"/>
        </w:rPr>
      </w:pPr>
      <w:r>
        <w:rPr>
          <w:rFonts w:hint="eastAsia"/>
          <w:sz w:val="28"/>
          <w:szCs w:val="28"/>
          <w:lang w:val="en-US" w:eastAsia="zh-CN"/>
        </w:rPr>
        <w:t xml:space="preserve">LMF involved forwarding </w:t>
      </w:r>
    </w:p>
    <w:p w:rsidR="00DE21BA" w:rsidRDefault="00E03A02">
      <w:pPr>
        <w:autoSpaceDE w:val="0"/>
        <w:autoSpaceDN w:val="0"/>
        <w:adjustRightInd w:val="0"/>
        <w:snapToGrid w:val="0"/>
        <w:spacing w:beforeLines="50" w:before="156" w:afterLines="50" w:after="156" w:line="240" w:lineRule="auto"/>
        <w:rPr>
          <w:rFonts w:ascii="Times New Roman" w:hAnsi="Times New Roman"/>
          <w:iCs/>
          <w:sz w:val="20"/>
          <w:szCs w:val="20"/>
          <w:lang w:val="en-US" w:eastAsia="zh-CN"/>
        </w:rPr>
      </w:pPr>
      <w:r>
        <w:rPr>
          <w:rFonts w:ascii="Times New Roman" w:hAnsi="Times New Roman"/>
          <w:iCs/>
          <w:sz w:val="20"/>
          <w:szCs w:val="20"/>
          <w:lang w:val="en-US" w:eastAsia="zh-CN"/>
        </w:rPr>
        <w:t>RAN2#123-</w:t>
      </w:r>
      <w:proofErr w:type="gramStart"/>
      <w:r>
        <w:rPr>
          <w:rFonts w:ascii="Times New Roman" w:hAnsi="Times New Roman"/>
          <w:iCs/>
          <w:sz w:val="20"/>
          <w:szCs w:val="20"/>
          <w:lang w:val="en-US" w:eastAsia="zh-CN"/>
        </w:rPr>
        <w:t>bis</w:t>
      </w:r>
      <w:r>
        <w:rPr>
          <w:rFonts w:ascii="Times New Roman" w:hAnsi="Times New Roman" w:hint="eastAsia"/>
          <w:iCs/>
          <w:sz w:val="20"/>
          <w:szCs w:val="20"/>
          <w:lang w:val="en-US" w:eastAsia="zh-CN"/>
        </w:rPr>
        <w:t>[</w:t>
      </w:r>
      <w:proofErr w:type="gramEnd"/>
      <w:r>
        <w:rPr>
          <w:rFonts w:ascii="Times New Roman" w:hAnsi="Times New Roman" w:hint="eastAsia"/>
          <w:iCs/>
          <w:sz w:val="20"/>
          <w:szCs w:val="20"/>
          <w:lang w:val="en-US" w:eastAsia="zh-CN"/>
        </w:rPr>
        <w:t>2]</w:t>
      </w:r>
      <w:r>
        <w:rPr>
          <w:rFonts w:ascii="Times New Roman" w:hAnsi="Times New Roman"/>
          <w:iCs/>
          <w:sz w:val="20"/>
          <w:szCs w:val="20"/>
          <w:lang w:val="en-US" w:eastAsia="zh-CN"/>
        </w:rPr>
        <w:t xml:space="preserve"> has reached the following agreements:</w:t>
      </w:r>
    </w:p>
    <w:tbl>
      <w:tblPr>
        <w:tblStyle w:val="af6"/>
        <w:tblW w:w="0" w:type="auto"/>
        <w:tblLook w:val="04A0" w:firstRow="1" w:lastRow="0" w:firstColumn="1" w:lastColumn="0" w:noHBand="0" w:noVBand="1"/>
      </w:tblPr>
      <w:tblGrid>
        <w:gridCol w:w="9016"/>
      </w:tblGrid>
      <w:tr w:rsidR="00DE21BA">
        <w:tc>
          <w:tcPr>
            <w:tcW w:w="9242" w:type="dxa"/>
          </w:tcPr>
          <w:p w:rsidR="00DE21BA" w:rsidRDefault="00E03A02">
            <w:pPr>
              <w:autoSpaceDE w:val="0"/>
              <w:autoSpaceDN w:val="0"/>
              <w:adjustRightInd w:val="0"/>
              <w:snapToGrid w:val="0"/>
              <w:spacing w:beforeLines="50" w:before="156" w:afterLines="50" w:after="156" w:line="240" w:lineRule="auto"/>
              <w:rPr>
                <w:rFonts w:ascii="Times New Roman" w:hAnsi="Times New Roman"/>
                <w:iCs/>
                <w:sz w:val="20"/>
                <w:szCs w:val="20"/>
                <w:lang w:val="en-US" w:eastAsia="zh-CN"/>
              </w:rPr>
            </w:pPr>
            <w:r>
              <w:rPr>
                <w:rFonts w:ascii="Times New Roman" w:hAnsi="Times New Roman"/>
                <w:iCs/>
                <w:sz w:val="20"/>
                <w:szCs w:val="20"/>
                <w:lang w:val="en-US" w:eastAsia="zh-CN"/>
              </w:rPr>
              <w:t xml:space="preserve">Same as proposal in 401, the provide assistance data message contains multiple SL-PRS configurations. </w:t>
            </w:r>
          </w:p>
          <w:p w:rsidR="00DE21BA" w:rsidRDefault="00E03A02">
            <w:pPr>
              <w:autoSpaceDE w:val="0"/>
              <w:autoSpaceDN w:val="0"/>
              <w:adjustRightInd w:val="0"/>
              <w:snapToGrid w:val="0"/>
              <w:spacing w:beforeLines="50" w:before="156" w:afterLines="50" w:after="156" w:line="240" w:lineRule="auto"/>
              <w:rPr>
                <w:rFonts w:ascii="Times New Roman" w:hAnsi="Times New Roman"/>
                <w:iCs/>
                <w:sz w:val="20"/>
                <w:szCs w:val="20"/>
                <w:lang w:val="en-US" w:eastAsia="zh-CN"/>
              </w:rPr>
            </w:pPr>
            <w:r>
              <w:rPr>
                <w:rFonts w:ascii="Times New Roman" w:hAnsi="Times New Roman"/>
                <w:iCs/>
                <w:sz w:val="20"/>
                <w:szCs w:val="20"/>
                <w:lang w:val="en-US" w:eastAsia="zh-CN"/>
              </w:rPr>
              <w:t>Reuse the Request/Provide Assistance Data messages for server to get</w:t>
            </w:r>
            <w:r>
              <w:rPr>
                <w:rFonts w:ascii="Times New Roman" w:hAnsi="Times New Roman"/>
                <w:iCs/>
                <w:sz w:val="20"/>
                <w:szCs w:val="20"/>
                <w:lang w:val="en-US" w:eastAsia="zh-CN"/>
              </w:rPr>
              <w:t xml:space="preserve"> the assistance data from Anchor UEs. FFS on how to capture.</w:t>
            </w:r>
          </w:p>
          <w:p w:rsidR="00DE21BA" w:rsidRDefault="00E03A02">
            <w:pPr>
              <w:autoSpaceDE w:val="0"/>
              <w:autoSpaceDN w:val="0"/>
              <w:adjustRightInd w:val="0"/>
              <w:snapToGrid w:val="0"/>
              <w:spacing w:beforeLines="50" w:before="156" w:afterLines="50" w:after="156" w:line="240" w:lineRule="auto"/>
              <w:rPr>
                <w:rFonts w:ascii="Times New Roman" w:hAnsi="Times New Roman"/>
                <w:iCs/>
                <w:sz w:val="20"/>
                <w:szCs w:val="20"/>
                <w:lang w:val="en-US" w:eastAsia="zh-CN"/>
              </w:rPr>
            </w:pPr>
            <w:r>
              <w:rPr>
                <w:rFonts w:ascii="Times New Roman" w:hAnsi="Times New Roman"/>
                <w:iCs/>
                <w:sz w:val="20"/>
                <w:szCs w:val="20"/>
                <w:lang w:val="en-US" w:eastAsia="zh-CN"/>
              </w:rPr>
              <w:t>The agreements for SLPP can be applied for LMF involved case unless the issue is identified. FFS on session ID handling since it is also related to forwarding case.</w:t>
            </w:r>
          </w:p>
        </w:tc>
      </w:tr>
    </w:tbl>
    <w:p w:rsidR="00DE21BA" w:rsidRDefault="00E03A02">
      <w:pPr>
        <w:autoSpaceDE w:val="0"/>
        <w:autoSpaceDN w:val="0"/>
        <w:adjustRightInd w:val="0"/>
        <w:snapToGrid w:val="0"/>
        <w:spacing w:beforeLines="50" w:before="156" w:afterLines="50" w:after="156" w:line="240" w:lineRule="auto"/>
        <w:rPr>
          <w:rFonts w:ascii="Times New Roman" w:hAnsi="Times New Roman"/>
          <w:iCs/>
          <w:sz w:val="20"/>
          <w:szCs w:val="20"/>
          <w:lang w:val="en-US" w:eastAsia="zh-CN"/>
        </w:rPr>
      </w:pPr>
      <w:r>
        <w:rPr>
          <w:rFonts w:ascii="Times New Roman" w:hAnsi="Times New Roman"/>
          <w:iCs/>
          <w:sz w:val="20"/>
          <w:szCs w:val="20"/>
          <w:lang w:val="en-US" w:eastAsia="zh-CN"/>
        </w:rPr>
        <w:t>During the pre-discussion bet</w:t>
      </w:r>
      <w:r>
        <w:rPr>
          <w:rFonts w:ascii="Times New Roman" w:hAnsi="Times New Roman"/>
          <w:iCs/>
          <w:sz w:val="20"/>
          <w:szCs w:val="20"/>
          <w:lang w:val="en-US" w:eastAsia="zh-CN"/>
        </w:rPr>
        <w:t>ween RAN2 and SA2, the two WGs reach</w:t>
      </w:r>
      <w:r>
        <w:rPr>
          <w:rFonts w:ascii="Times New Roman" w:hAnsi="Times New Roman" w:hint="eastAsia"/>
          <w:iCs/>
          <w:sz w:val="20"/>
          <w:szCs w:val="20"/>
          <w:lang w:val="en-US" w:eastAsia="zh-CN"/>
        </w:rPr>
        <w:t>ed</w:t>
      </w:r>
      <w:r>
        <w:rPr>
          <w:rFonts w:ascii="Times New Roman" w:hAnsi="Times New Roman"/>
          <w:iCs/>
          <w:sz w:val="20"/>
          <w:szCs w:val="20"/>
          <w:lang w:val="en-US" w:eastAsia="zh-CN"/>
        </w:rPr>
        <w:t xml:space="preserve"> a WF as follows:</w:t>
      </w:r>
    </w:p>
    <w:tbl>
      <w:tblPr>
        <w:tblStyle w:val="af6"/>
        <w:tblW w:w="0" w:type="auto"/>
        <w:tblLook w:val="04A0" w:firstRow="1" w:lastRow="0" w:firstColumn="1" w:lastColumn="0" w:noHBand="0" w:noVBand="1"/>
      </w:tblPr>
      <w:tblGrid>
        <w:gridCol w:w="9016"/>
      </w:tblGrid>
      <w:tr w:rsidR="00DE21BA">
        <w:tc>
          <w:tcPr>
            <w:tcW w:w="9242" w:type="dxa"/>
          </w:tcPr>
          <w:p w:rsidR="00DE21BA" w:rsidRDefault="00E03A02">
            <w:pPr>
              <w:autoSpaceDE w:val="0"/>
              <w:autoSpaceDN w:val="0"/>
              <w:adjustRightInd w:val="0"/>
              <w:snapToGrid w:val="0"/>
              <w:spacing w:beforeLines="50" w:before="156" w:afterLines="50" w:after="156" w:line="240" w:lineRule="auto"/>
              <w:rPr>
                <w:rFonts w:ascii="Times New Roman" w:hAnsi="Times New Roman"/>
                <w:iCs/>
                <w:sz w:val="20"/>
                <w:szCs w:val="20"/>
                <w:lang w:val="en-US" w:eastAsia="zh-CN"/>
              </w:rPr>
            </w:pPr>
            <w:r>
              <w:rPr>
                <w:rFonts w:ascii="Times New Roman" w:hAnsi="Times New Roman"/>
                <w:iCs/>
                <w:sz w:val="20"/>
                <w:szCs w:val="20"/>
                <w:lang w:val="en-US" w:eastAsia="zh-CN"/>
              </w:rPr>
              <w:t>SA2 existing solution i.e. Option 1, is acceptable to be used as the baseline, with the assumption that additional information, i.e. forwarding information of UE2/…/</w:t>
            </w:r>
            <w:proofErr w:type="spellStart"/>
            <w:r>
              <w:rPr>
                <w:rFonts w:ascii="Times New Roman" w:hAnsi="Times New Roman"/>
                <w:iCs/>
                <w:sz w:val="20"/>
                <w:szCs w:val="20"/>
                <w:lang w:val="en-US" w:eastAsia="zh-CN"/>
              </w:rPr>
              <w:t>UEn</w:t>
            </w:r>
            <w:proofErr w:type="spellEnd"/>
            <w:r>
              <w:rPr>
                <w:rFonts w:ascii="Times New Roman" w:hAnsi="Times New Roman"/>
                <w:iCs/>
                <w:sz w:val="20"/>
                <w:szCs w:val="20"/>
                <w:lang w:val="en-US" w:eastAsia="zh-CN"/>
              </w:rPr>
              <w:t>, will not be developed for SLPP</w:t>
            </w:r>
            <w:r>
              <w:rPr>
                <w:rFonts w:ascii="Times New Roman" w:hAnsi="Times New Roman"/>
                <w:iCs/>
                <w:sz w:val="20"/>
                <w:szCs w:val="20"/>
                <w:lang w:val="en-US" w:eastAsia="zh-CN"/>
              </w:rPr>
              <w:t>, and they will be developed by CT WGs.</w:t>
            </w:r>
          </w:p>
        </w:tc>
      </w:tr>
    </w:tbl>
    <w:p w:rsidR="00DE21BA" w:rsidRDefault="00E03A02">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For LMF involved case, the structure is pretty clear that, LMF only talks to one UE</w:t>
      </w:r>
      <w:r w:rsidR="00516214">
        <w:rPr>
          <w:rFonts w:ascii="Times New Roman" w:hAnsi="Times New Roman"/>
          <w:sz w:val="20"/>
          <w:szCs w:val="20"/>
          <w:lang w:val="en-US" w:eastAsia="zh-CN"/>
        </w:rPr>
        <w:t xml:space="preserve"> </w:t>
      </w:r>
      <w:r>
        <w:rPr>
          <w:rFonts w:ascii="Times New Roman" w:hAnsi="Times New Roman"/>
          <w:sz w:val="20"/>
          <w:szCs w:val="20"/>
          <w:lang w:val="en-US" w:eastAsia="zh-CN"/>
        </w:rPr>
        <w:t>(UE1) using a new service request. The one UE can be target UE or one of the anchor UE. Forwarding is needed and the forwarding node</w:t>
      </w:r>
      <w:r>
        <w:rPr>
          <w:rFonts w:ascii="Times New Roman" w:hAnsi="Times New Roman"/>
          <w:sz w:val="20"/>
          <w:szCs w:val="20"/>
          <w:lang w:val="en-US" w:eastAsia="zh-CN"/>
        </w:rPr>
        <w:t xml:space="preserve"> is UE1. There are further detail issues need to be addressed:</w:t>
      </w:r>
    </w:p>
    <w:p w:rsidR="00DE21BA" w:rsidRDefault="00E03A02">
      <w:pPr>
        <w:numPr>
          <w:ilvl w:val="0"/>
          <w:numId w:val="7"/>
        </w:numPr>
        <w:adjustRightInd w:val="0"/>
        <w:snapToGrid w:val="0"/>
        <w:spacing w:beforeLines="50" w:before="156" w:afterLines="50" w:after="156" w:line="240" w:lineRule="auto"/>
        <w:rPr>
          <w:rFonts w:ascii="Times New Roman" w:hAnsi="Times New Roman"/>
          <w:sz w:val="20"/>
          <w:szCs w:val="20"/>
          <w:u w:val="single"/>
          <w:lang w:val="en-US" w:eastAsia="zh-CN"/>
        </w:rPr>
      </w:pPr>
      <w:r>
        <w:rPr>
          <w:rFonts w:ascii="Times New Roman" w:hAnsi="Times New Roman"/>
          <w:sz w:val="20"/>
          <w:szCs w:val="20"/>
          <w:u w:val="single"/>
          <w:lang w:val="en-US" w:eastAsia="zh-CN"/>
        </w:rPr>
        <w:t xml:space="preserve">Whether the service request that LMF triggers is a </w:t>
      </w:r>
      <w:proofErr w:type="spellStart"/>
      <w:r>
        <w:rPr>
          <w:rFonts w:ascii="Times New Roman" w:hAnsi="Times New Roman"/>
          <w:sz w:val="20"/>
          <w:szCs w:val="20"/>
          <w:u w:val="single"/>
          <w:lang w:val="en-US" w:eastAsia="zh-CN"/>
        </w:rPr>
        <w:t>U</w:t>
      </w:r>
      <w:r w:rsidR="00537652">
        <w:rPr>
          <w:rFonts w:ascii="Times New Roman" w:hAnsi="Times New Roman"/>
          <w:sz w:val="20"/>
          <w:szCs w:val="20"/>
          <w:u w:val="single"/>
          <w:lang w:val="en-US" w:eastAsia="zh-CN"/>
        </w:rPr>
        <w:t>u</w:t>
      </w:r>
      <w:proofErr w:type="spellEnd"/>
      <w:r w:rsidR="00537652">
        <w:rPr>
          <w:rFonts w:ascii="Times New Roman" w:hAnsi="Times New Roman"/>
          <w:sz w:val="20"/>
          <w:szCs w:val="20"/>
          <w:u w:val="single"/>
          <w:lang w:val="en-US" w:eastAsia="zh-CN"/>
        </w:rPr>
        <w:t xml:space="preserve"> positioning session (with rou</w:t>
      </w:r>
      <w:r>
        <w:rPr>
          <w:rFonts w:ascii="Times New Roman" w:hAnsi="Times New Roman"/>
          <w:sz w:val="20"/>
          <w:szCs w:val="20"/>
          <w:u w:val="single"/>
          <w:lang w:val="en-US" w:eastAsia="zh-CN"/>
        </w:rPr>
        <w:t>ting ID) or a SL positioning s</w:t>
      </w:r>
      <w:r w:rsidR="00537652">
        <w:rPr>
          <w:rFonts w:ascii="Times New Roman" w:hAnsi="Times New Roman"/>
          <w:sz w:val="20"/>
          <w:szCs w:val="20"/>
          <w:u w:val="single"/>
          <w:lang w:val="en-US" w:eastAsia="zh-CN"/>
        </w:rPr>
        <w:t>ession (with SLPP session ID)? I</w:t>
      </w:r>
      <w:r>
        <w:rPr>
          <w:rFonts w:ascii="Times New Roman" w:hAnsi="Times New Roman"/>
          <w:sz w:val="20"/>
          <w:szCs w:val="20"/>
          <w:u w:val="single"/>
          <w:lang w:val="en-US" w:eastAsia="zh-CN"/>
        </w:rPr>
        <w:t xml:space="preserve">f session is different, how to coordinate the </w:t>
      </w:r>
      <w:r>
        <w:rPr>
          <w:rFonts w:ascii="Times New Roman" w:hAnsi="Times New Roman"/>
          <w:sz w:val="20"/>
          <w:szCs w:val="20"/>
          <w:u w:val="single"/>
          <w:lang w:val="en-US" w:eastAsia="zh-CN"/>
        </w:rPr>
        <w:t>different session?</w:t>
      </w:r>
    </w:p>
    <w:p w:rsidR="00DE21BA" w:rsidRDefault="00E03A02">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extent cx="3790315" cy="1007745"/>
            <wp:effectExtent l="0" t="0" r="635" b="1905"/>
            <wp:docPr id="10" name="图片 10"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片1"/>
                    <pic:cNvPicPr>
                      <a:picLocks noChangeAspect="1"/>
                    </pic:cNvPicPr>
                  </pic:nvPicPr>
                  <pic:blipFill>
                    <a:blip r:embed="rId10"/>
                    <a:stretch>
                      <a:fillRect/>
                    </a:stretch>
                  </pic:blipFill>
                  <pic:spPr>
                    <a:xfrm>
                      <a:off x="0" y="0"/>
                      <a:ext cx="3790315" cy="1007745"/>
                    </a:xfrm>
                    <a:prstGeom prst="rect">
                      <a:avLst/>
                    </a:prstGeom>
                  </pic:spPr>
                </pic:pic>
              </a:graphicData>
            </a:graphic>
          </wp:inline>
        </w:drawing>
      </w:r>
    </w:p>
    <w:p w:rsidR="00DE21BA" w:rsidRDefault="00E03A02">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 xml:space="preserve">Figure </w:t>
      </w:r>
      <w:r>
        <w:rPr>
          <w:rFonts w:ascii="Times New Roman" w:hAnsi="Times New Roman" w:hint="eastAsia"/>
          <w:sz w:val="20"/>
          <w:szCs w:val="20"/>
          <w:lang w:val="en-US" w:eastAsia="zh-CN"/>
        </w:rPr>
        <w:t>3. TS23.273 SL-MT-LR procedure, one service request with two sessions</w:t>
      </w:r>
    </w:p>
    <w:p w:rsidR="00DE21BA" w:rsidRDefault="00E03A02">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In legacy </w:t>
      </w:r>
      <w:proofErr w:type="spellStart"/>
      <w:r>
        <w:rPr>
          <w:rFonts w:ascii="Times New Roman" w:hAnsi="Times New Roman"/>
          <w:sz w:val="20"/>
          <w:szCs w:val="20"/>
          <w:lang w:val="en-US" w:eastAsia="zh-CN"/>
        </w:rPr>
        <w:t>uu</w:t>
      </w:r>
      <w:proofErr w:type="spellEnd"/>
      <w:r>
        <w:rPr>
          <w:rFonts w:ascii="Times New Roman" w:hAnsi="Times New Roman"/>
          <w:sz w:val="20"/>
          <w:szCs w:val="20"/>
          <w:lang w:val="en-US" w:eastAsia="zh-CN"/>
        </w:rPr>
        <w:t xml:space="preserve"> positioning, one service request triggers one session. Here seems one service request triggers two sessions</w:t>
      </w:r>
      <w:r w:rsidR="00537652">
        <w:rPr>
          <w:rFonts w:ascii="Times New Roman" w:hAnsi="Times New Roman"/>
          <w:sz w:val="20"/>
          <w:szCs w:val="20"/>
          <w:lang w:val="en-US" w:eastAsia="zh-CN"/>
        </w:rPr>
        <w:t xml:space="preserve"> </w:t>
      </w:r>
      <w:r>
        <w:rPr>
          <w:rFonts w:ascii="Times New Roman" w:hAnsi="Times New Roman" w:hint="eastAsia"/>
          <w:sz w:val="20"/>
          <w:szCs w:val="20"/>
          <w:lang w:val="en-US" w:eastAsia="zh-CN"/>
        </w:rPr>
        <w:t>(in Figure 3)</w:t>
      </w:r>
      <w:r>
        <w:rPr>
          <w:rFonts w:ascii="Times New Roman" w:hAnsi="Times New Roman"/>
          <w:sz w:val="20"/>
          <w:szCs w:val="20"/>
          <w:lang w:val="en-US" w:eastAsia="zh-CN"/>
        </w:rPr>
        <w:t xml:space="preserve">, one is </w:t>
      </w:r>
      <w:proofErr w:type="spellStart"/>
      <w:r>
        <w:rPr>
          <w:rFonts w:ascii="Times New Roman" w:hAnsi="Times New Roman"/>
          <w:sz w:val="20"/>
          <w:szCs w:val="20"/>
          <w:lang w:val="en-US" w:eastAsia="zh-CN"/>
        </w:rPr>
        <w:t>Uu</w:t>
      </w:r>
      <w:proofErr w:type="spellEnd"/>
      <w:r>
        <w:rPr>
          <w:rFonts w:ascii="Times New Roman" w:hAnsi="Times New Roman"/>
          <w:sz w:val="20"/>
          <w:szCs w:val="20"/>
          <w:lang w:val="en-US" w:eastAsia="zh-CN"/>
        </w:rPr>
        <w:t xml:space="preserve"> session (between UE1 and LMF, using correlation ID and routing ID) and the other is SL positioning session (between UE1</w:t>
      </w:r>
      <w:r w:rsidR="00537652">
        <w:rPr>
          <w:rFonts w:ascii="Times New Roman" w:hAnsi="Times New Roman"/>
          <w:sz w:val="20"/>
          <w:szCs w:val="20"/>
          <w:lang w:val="en-US" w:eastAsia="zh-CN"/>
        </w:rPr>
        <w:t xml:space="preserve"> </w:t>
      </w:r>
      <w:proofErr w:type="spellStart"/>
      <w:r w:rsidR="00537652">
        <w:rPr>
          <w:rFonts w:ascii="Times New Roman" w:hAnsi="Times New Roman"/>
          <w:sz w:val="20"/>
          <w:szCs w:val="20"/>
          <w:lang w:val="en-US" w:eastAsia="zh-CN"/>
        </w:rPr>
        <w:t>to n</w:t>
      </w:r>
      <w:proofErr w:type="spellEnd"/>
      <w:r w:rsidR="00537652">
        <w:rPr>
          <w:rFonts w:ascii="Times New Roman" w:hAnsi="Times New Roman"/>
          <w:sz w:val="20"/>
          <w:szCs w:val="20"/>
          <w:lang w:val="en-US" w:eastAsia="zh-CN"/>
        </w:rPr>
        <w:t>, using SLPP session ID). T</w:t>
      </w:r>
      <w:r>
        <w:rPr>
          <w:rFonts w:ascii="Times New Roman" w:hAnsi="Times New Roman"/>
          <w:sz w:val="20"/>
          <w:szCs w:val="20"/>
          <w:lang w:val="en-US" w:eastAsia="zh-CN"/>
        </w:rPr>
        <w:t>he two sessions of the same service request should be associated by the UE that LMF reaches t</w:t>
      </w:r>
      <w:r>
        <w:rPr>
          <w:rFonts w:ascii="Times New Roman" w:hAnsi="Times New Roman"/>
          <w:sz w:val="20"/>
          <w:szCs w:val="20"/>
          <w:lang w:val="en-US" w:eastAsia="zh-CN"/>
        </w:rPr>
        <w:t xml:space="preserve">o, i.e., UE1 has to maintain the relationship between the two sessions belonging to a same SL-MT-LR/SL-MO-LR service request. </w:t>
      </w:r>
    </w:p>
    <w:p w:rsidR="00DE21BA" w:rsidRDefault="00E03A02">
      <w:pPr>
        <w:adjustRightInd w:val="0"/>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b/>
          <w:bCs/>
          <w:sz w:val="20"/>
          <w:szCs w:val="20"/>
          <w:lang w:val="en-US" w:eastAsia="zh-CN"/>
        </w:rPr>
        <w:t xml:space="preserve">Observation </w:t>
      </w:r>
      <w:r>
        <w:rPr>
          <w:rFonts w:ascii="Times New Roman" w:hAnsi="Times New Roman" w:hint="eastAsia"/>
          <w:b/>
          <w:bCs/>
          <w:sz w:val="20"/>
          <w:szCs w:val="20"/>
          <w:lang w:val="en-US" w:eastAsia="zh-CN"/>
        </w:rPr>
        <w:t>1</w:t>
      </w:r>
      <w:r>
        <w:rPr>
          <w:rFonts w:ascii="Times New Roman" w:hAnsi="Times New Roman"/>
          <w:b/>
          <w:bCs/>
          <w:sz w:val="20"/>
          <w:szCs w:val="20"/>
          <w:lang w:val="en-US" w:eastAsia="zh-CN"/>
        </w:rPr>
        <w:t xml:space="preserve">: </w:t>
      </w:r>
      <w:r>
        <w:rPr>
          <w:rFonts w:ascii="Times New Roman" w:hAnsi="Times New Roman" w:hint="eastAsia"/>
          <w:b/>
          <w:bCs/>
          <w:sz w:val="20"/>
          <w:szCs w:val="20"/>
          <w:lang w:val="en-US" w:eastAsia="zh-CN"/>
        </w:rPr>
        <w:t>O</w:t>
      </w:r>
      <w:r>
        <w:rPr>
          <w:rFonts w:ascii="Times New Roman" w:hAnsi="Times New Roman"/>
          <w:b/>
          <w:bCs/>
          <w:sz w:val="20"/>
          <w:szCs w:val="20"/>
          <w:lang w:val="en-US" w:eastAsia="zh-CN"/>
        </w:rPr>
        <w:t xml:space="preserve">ne service request triggers two sessions, one is </w:t>
      </w:r>
      <w:proofErr w:type="spellStart"/>
      <w:r>
        <w:rPr>
          <w:rFonts w:ascii="Times New Roman" w:hAnsi="Times New Roman"/>
          <w:b/>
          <w:bCs/>
          <w:sz w:val="20"/>
          <w:szCs w:val="20"/>
          <w:lang w:val="en-US" w:eastAsia="zh-CN"/>
        </w:rPr>
        <w:t>Uu</w:t>
      </w:r>
      <w:proofErr w:type="spellEnd"/>
      <w:r>
        <w:rPr>
          <w:rFonts w:ascii="Times New Roman" w:hAnsi="Times New Roman"/>
          <w:b/>
          <w:bCs/>
          <w:sz w:val="20"/>
          <w:szCs w:val="20"/>
          <w:lang w:val="en-US" w:eastAsia="zh-CN"/>
        </w:rPr>
        <w:t xml:space="preserve"> session</w:t>
      </w:r>
      <w:r w:rsidR="00537652">
        <w:rPr>
          <w:rFonts w:ascii="Times New Roman" w:hAnsi="Times New Roman"/>
          <w:b/>
          <w:bCs/>
          <w:sz w:val="20"/>
          <w:szCs w:val="20"/>
          <w:lang w:val="en-US" w:eastAsia="zh-CN"/>
        </w:rPr>
        <w:t xml:space="preserve"> </w:t>
      </w:r>
      <w:r>
        <w:rPr>
          <w:rFonts w:ascii="Times New Roman" w:hAnsi="Times New Roman"/>
          <w:b/>
          <w:bCs/>
          <w:sz w:val="20"/>
          <w:szCs w:val="20"/>
          <w:lang w:val="en-US" w:eastAsia="zh-CN"/>
        </w:rPr>
        <w:t>(between UE1 and LMF, using correlation ID and routing</w:t>
      </w:r>
      <w:r>
        <w:rPr>
          <w:rFonts w:ascii="Times New Roman" w:hAnsi="Times New Roman"/>
          <w:b/>
          <w:bCs/>
          <w:sz w:val="20"/>
          <w:szCs w:val="20"/>
          <w:lang w:val="en-US" w:eastAsia="zh-CN"/>
        </w:rPr>
        <w:t xml:space="preserve"> ID) and the other is SL positioning session</w:t>
      </w:r>
      <w:r w:rsidR="00537652">
        <w:rPr>
          <w:rFonts w:ascii="Times New Roman" w:hAnsi="Times New Roman"/>
          <w:b/>
          <w:bCs/>
          <w:sz w:val="20"/>
          <w:szCs w:val="20"/>
          <w:lang w:val="en-US" w:eastAsia="zh-CN"/>
        </w:rPr>
        <w:t xml:space="preserve"> </w:t>
      </w:r>
      <w:r>
        <w:rPr>
          <w:rFonts w:ascii="Times New Roman" w:hAnsi="Times New Roman"/>
          <w:b/>
          <w:bCs/>
          <w:sz w:val="20"/>
          <w:szCs w:val="20"/>
          <w:lang w:val="en-US" w:eastAsia="zh-CN"/>
        </w:rPr>
        <w:t xml:space="preserve">(between UE1 </w:t>
      </w:r>
      <w:proofErr w:type="spellStart"/>
      <w:r>
        <w:rPr>
          <w:rFonts w:ascii="Times New Roman" w:hAnsi="Times New Roman"/>
          <w:b/>
          <w:bCs/>
          <w:sz w:val="20"/>
          <w:szCs w:val="20"/>
          <w:lang w:val="en-US" w:eastAsia="zh-CN"/>
        </w:rPr>
        <w:t>to n</w:t>
      </w:r>
      <w:proofErr w:type="spellEnd"/>
      <w:r>
        <w:rPr>
          <w:rFonts w:ascii="Times New Roman" w:hAnsi="Times New Roman"/>
          <w:b/>
          <w:bCs/>
          <w:sz w:val="20"/>
          <w:szCs w:val="20"/>
          <w:lang w:val="en-US" w:eastAsia="zh-CN"/>
        </w:rPr>
        <w:t>, using SLPP session ID).</w:t>
      </w:r>
    </w:p>
    <w:p w:rsidR="00DE21BA" w:rsidRDefault="00E03A02">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Each SLPP session ID associates with a specific </w:t>
      </w:r>
      <w:proofErr w:type="spellStart"/>
      <w:r>
        <w:rPr>
          <w:rFonts w:ascii="Times New Roman" w:hAnsi="Times New Roman"/>
          <w:sz w:val="20"/>
          <w:szCs w:val="20"/>
          <w:lang w:val="en-US" w:eastAsia="zh-CN"/>
        </w:rPr>
        <w:t>sidelink</w:t>
      </w:r>
      <w:proofErr w:type="spellEnd"/>
      <w:r>
        <w:rPr>
          <w:rFonts w:ascii="Times New Roman" w:hAnsi="Times New Roman"/>
          <w:sz w:val="20"/>
          <w:szCs w:val="20"/>
          <w:lang w:val="en-US" w:eastAsia="zh-CN"/>
        </w:rPr>
        <w:t xml:space="preserve"> positioning session having a certain </w:t>
      </w:r>
      <w:proofErr w:type="spellStart"/>
      <w:r>
        <w:rPr>
          <w:rFonts w:ascii="Times New Roman" w:hAnsi="Times New Roman"/>
          <w:sz w:val="20"/>
          <w:szCs w:val="20"/>
          <w:lang w:val="en-US" w:eastAsia="zh-CN"/>
        </w:rPr>
        <w:t>QoS</w:t>
      </w:r>
      <w:proofErr w:type="spellEnd"/>
      <w:r>
        <w:rPr>
          <w:rFonts w:ascii="Times New Roman" w:hAnsi="Times New Roman"/>
          <w:sz w:val="20"/>
          <w:szCs w:val="20"/>
          <w:lang w:val="en-US" w:eastAsia="zh-CN"/>
        </w:rPr>
        <w:t xml:space="preserve"> requirement. Session ID is agreed to be included in the SLPP message. F</w:t>
      </w:r>
      <w:r>
        <w:rPr>
          <w:rFonts w:ascii="Times New Roman" w:hAnsi="Times New Roman"/>
          <w:sz w:val="20"/>
          <w:szCs w:val="20"/>
          <w:lang w:val="en-US" w:eastAsia="zh-CN"/>
        </w:rPr>
        <w:t>or the case that SLPP is transferred between UE and LMF, similar as LPP message, the SLPP message will also be embedded in the NAS message, so LMF, AMF and the UE can still use the LCS correlation ID and routing ID to differentiate different SL positioning</w:t>
      </w:r>
      <w:r>
        <w:rPr>
          <w:rFonts w:ascii="Times New Roman" w:hAnsi="Times New Roman"/>
          <w:sz w:val="20"/>
          <w:szCs w:val="20"/>
          <w:lang w:val="en-US" w:eastAsia="zh-CN"/>
        </w:rPr>
        <w:t xml:space="preserve"> sessions. That is to say, SLPP session ID is transparent to the LMF and AMF. So we think there is no need to expose SLPP session ID to the LMF when SLPP message is transferred between UE and LMF.</w:t>
      </w:r>
    </w:p>
    <w:p w:rsidR="00DE21BA" w:rsidRDefault="00E03A02">
      <w:pPr>
        <w:adjustRightInd w:val="0"/>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b/>
          <w:bCs/>
          <w:sz w:val="20"/>
          <w:szCs w:val="20"/>
          <w:lang w:val="en-US" w:eastAsia="zh-CN"/>
        </w:rPr>
        <w:t xml:space="preserve">Proposal </w:t>
      </w:r>
      <w:r>
        <w:rPr>
          <w:rFonts w:ascii="Times New Roman" w:hAnsi="Times New Roman" w:hint="eastAsia"/>
          <w:b/>
          <w:bCs/>
          <w:sz w:val="20"/>
          <w:szCs w:val="20"/>
          <w:lang w:val="en-US" w:eastAsia="zh-CN"/>
        </w:rPr>
        <w:t>3</w:t>
      </w:r>
      <w:r>
        <w:rPr>
          <w:rFonts w:ascii="Times New Roman" w:hAnsi="Times New Roman"/>
          <w:b/>
          <w:bCs/>
          <w:sz w:val="20"/>
          <w:szCs w:val="20"/>
          <w:lang w:val="en-US" w:eastAsia="zh-CN"/>
        </w:rPr>
        <w:t>: SLPP session ID should be ignored by both endpo</w:t>
      </w:r>
      <w:r>
        <w:rPr>
          <w:rFonts w:ascii="Times New Roman" w:hAnsi="Times New Roman"/>
          <w:b/>
          <w:bCs/>
          <w:sz w:val="20"/>
          <w:szCs w:val="20"/>
          <w:lang w:val="en-US" w:eastAsia="zh-CN"/>
        </w:rPr>
        <w:t xml:space="preserve">ints when SLPP message is transferred </w:t>
      </w:r>
      <w:r>
        <w:rPr>
          <w:rFonts w:ascii="Times New Roman" w:hAnsi="Times New Roman"/>
          <w:b/>
          <w:bCs/>
          <w:sz w:val="20"/>
          <w:szCs w:val="20"/>
          <w:lang w:val="en-US" w:eastAsia="zh-CN"/>
        </w:rPr>
        <w:lastRenderedPageBreak/>
        <w:t>between UE and LMF.</w:t>
      </w:r>
    </w:p>
    <w:p w:rsidR="00DE21BA" w:rsidRDefault="00E03A02">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Further, RAN2#123</w:t>
      </w:r>
      <w:r>
        <w:rPr>
          <w:rFonts w:ascii="Times New Roman" w:hAnsi="Times New Roman" w:hint="eastAsia"/>
          <w:sz w:val="20"/>
          <w:szCs w:val="20"/>
          <w:lang w:val="en-US" w:eastAsia="zh-CN"/>
        </w:rPr>
        <w:t>[3]</w:t>
      </w:r>
      <w:r>
        <w:rPr>
          <w:rFonts w:ascii="Times New Roman" w:hAnsi="Times New Roman"/>
          <w:sz w:val="20"/>
          <w:szCs w:val="20"/>
          <w:lang w:val="en-US" w:eastAsia="zh-CN"/>
        </w:rPr>
        <w:t xml:space="preserve"> has agreed that the UE who receives the LCS request should assign the SLPP session ID. For a UE receiving service requests with routing IDs, since different routing ID represent</w:t>
      </w:r>
      <w:r>
        <w:rPr>
          <w:rFonts w:ascii="Times New Roman" w:hAnsi="Times New Roman"/>
          <w:sz w:val="20"/>
          <w:szCs w:val="20"/>
          <w:lang w:val="en-US" w:eastAsia="zh-CN"/>
        </w:rPr>
        <w:t xml:space="preserve">s different positioning session with different </w:t>
      </w:r>
      <w:proofErr w:type="spellStart"/>
      <w:r>
        <w:rPr>
          <w:rFonts w:ascii="Times New Roman" w:hAnsi="Times New Roman"/>
          <w:sz w:val="20"/>
          <w:szCs w:val="20"/>
          <w:lang w:val="en-US" w:eastAsia="zh-CN"/>
        </w:rPr>
        <w:t>QoS</w:t>
      </w:r>
      <w:proofErr w:type="spellEnd"/>
      <w:r>
        <w:rPr>
          <w:rFonts w:ascii="Times New Roman" w:hAnsi="Times New Roman"/>
          <w:sz w:val="20"/>
          <w:szCs w:val="20"/>
          <w:lang w:val="en-US" w:eastAsia="zh-CN"/>
        </w:rPr>
        <w:t>, the UE should assign SLPP session ID that has one-to-one mapping with the received routing ID. That is to say, if the UE receives two routing IDs simultaneously, the assigned SLPP session ID should also b</w:t>
      </w:r>
      <w:r>
        <w:rPr>
          <w:rFonts w:ascii="Times New Roman" w:hAnsi="Times New Roman"/>
          <w:sz w:val="20"/>
          <w:szCs w:val="20"/>
          <w:lang w:val="en-US" w:eastAsia="zh-CN"/>
        </w:rPr>
        <w:t>e different two IDs, not one. However this does not mean we need to specify mechanism to restrict which routing ID is associated to which SLPP session ID. This should be done by UE’s implementation, the UE should ensure that there are no overlapping sessio</w:t>
      </w:r>
      <w:r>
        <w:rPr>
          <w:rFonts w:ascii="Times New Roman" w:hAnsi="Times New Roman"/>
          <w:sz w:val="20"/>
          <w:szCs w:val="20"/>
          <w:lang w:val="en-US" w:eastAsia="zh-CN"/>
        </w:rPr>
        <w:t xml:space="preserve">n IDs during the life time of each </w:t>
      </w:r>
      <w:proofErr w:type="spellStart"/>
      <w:r>
        <w:rPr>
          <w:rFonts w:ascii="Times New Roman" w:hAnsi="Times New Roman"/>
          <w:sz w:val="20"/>
          <w:szCs w:val="20"/>
          <w:lang w:val="en-US" w:eastAsia="zh-CN"/>
        </w:rPr>
        <w:t>sidelink</w:t>
      </w:r>
      <w:proofErr w:type="spellEnd"/>
      <w:r>
        <w:rPr>
          <w:rFonts w:ascii="Times New Roman" w:hAnsi="Times New Roman"/>
          <w:sz w:val="20"/>
          <w:szCs w:val="20"/>
          <w:lang w:val="en-US" w:eastAsia="zh-CN"/>
        </w:rPr>
        <w:t xml:space="preserve"> positioning session. The UE here can be target UE or the anchor UE</w:t>
      </w:r>
      <w:r>
        <w:rPr>
          <w:rFonts w:ascii="Times New Roman" w:hAnsi="Times New Roman" w:hint="eastAsia"/>
          <w:sz w:val="20"/>
          <w:szCs w:val="20"/>
          <w:lang w:val="en-US" w:eastAsia="zh-CN"/>
        </w:rPr>
        <w:t xml:space="preserve"> which LMF directly reaches to.</w:t>
      </w:r>
    </w:p>
    <w:p w:rsidR="00DE21BA" w:rsidRDefault="00E03A02">
      <w:pPr>
        <w:adjustRightInd w:val="0"/>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b/>
          <w:bCs/>
          <w:sz w:val="20"/>
          <w:szCs w:val="20"/>
          <w:lang w:val="en-US" w:eastAsia="zh-CN"/>
        </w:rPr>
        <w:t xml:space="preserve">Proposal </w:t>
      </w:r>
      <w:r>
        <w:rPr>
          <w:rFonts w:ascii="Times New Roman" w:hAnsi="Times New Roman" w:hint="eastAsia"/>
          <w:b/>
          <w:bCs/>
          <w:sz w:val="20"/>
          <w:szCs w:val="20"/>
          <w:lang w:val="en-US" w:eastAsia="zh-CN"/>
        </w:rPr>
        <w:t>4</w:t>
      </w:r>
      <w:r>
        <w:rPr>
          <w:rFonts w:ascii="Times New Roman" w:hAnsi="Times New Roman"/>
          <w:b/>
          <w:bCs/>
          <w:sz w:val="20"/>
          <w:szCs w:val="20"/>
          <w:lang w:val="en-US" w:eastAsia="zh-CN"/>
        </w:rPr>
        <w:t xml:space="preserve">: For LMF involved case, the UE who receives the service request should assign SLPP session ID that has </w:t>
      </w:r>
      <w:r>
        <w:rPr>
          <w:rFonts w:ascii="Times New Roman" w:hAnsi="Times New Roman"/>
          <w:b/>
          <w:bCs/>
          <w:sz w:val="20"/>
          <w:szCs w:val="20"/>
          <w:lang w:val="en-US" w:eastAsia="zh-CN"/>
        </w:rPr>
        <w:t xml:space="preserve">a one-to-one mapping with the received routing ID, and when the UE has received more than one parallel service requests, the UE should ensure that there are no overlapping SL positioning session IDs during the life time of each </w:t>
      </w:r>
      <w:proofErr w:type="spellStart"/>
      <w:r>
        <w:rPr>
          <w:rFonts w:ascii="Times New Roman" w:hAnsi="Times New Roman"/>
          <w:b/>
          <w:bCs/>
          <w:sz w:val="20"/>
          <w:szCs w:val="20"/>
          <w:lang w:val="en-US" w:eastAsia="zh-CN"/>
        </w:rPr>
        <w:t>sidelink</w:t>
      </w:r>
      <w:proofErr w:type="spellEnd"/>
      <w:r>
        <w:rPr>
          <w:rFonts w:ascii="Times New Roman" w:hAnsi="Times New Roman"/>
          <w:b/>
          <w:bCs/>
          <w:sz w:val="20"/>
          <w:szCs w:val="20"/>
          <w:lang w:val="en-US" w:eastAsia="zh-CN"/>
        </w:rPr>
        <w:t xml:space="preserve"> positioning session</w:t>
      </w:r>
      <w:r>
        <w:rPr>
          <w:rFonts w:ascii="Times New Roman" w:hAnsi="Times New Roman"/>
          <w:b/>
          <w:bCs/>
          <w:sz w:val="20"/>
          <w:szCs w:val="20"/>
          <w:lang w:val="en-US" w:eastAsia="zh-CN"/>
        </w:rPr>
        <w:t xml:space="preserve">. </w:t>
      </w:r>
    </w:p>
    <w:p w:rsidR="00DE21BA" w:rsidRDefault="00E03A02">
      <w:pPr>
        <w:numPr>
          <w:ilvl w:val="0"/>
          <w:numId w:val="7"/>
        </w:numPr>
        <w:adjustRightInd w:val="0"/>
        <w:snapToGrid w:val="0"/>
        <w:spacing w:beforeLines="50" w:before="156" w:afterLines="50" w:after="156" w:line="240" w:lineRule="auto"/>
        <w:rPr>
          <w:rFonts w:ascii="Times New Roman" w:hAnsi="Times New Roman"/>
          <w:sz w:val="20"/>
          <w:szCs w:val="20"/>
          <w:u w:val="single"/>
          <w:lang w:val="en-US" w:eastAsia="zh-CN"/>
        </w:rPr>
      </w:pPr>
      <w:r>
        <w:rPr>
          <w:rFonts w:ascii="Times New Roman" w:hAnsi="Times New Roman"/>
          <w:sz w:val="20"/>
          <w:szCs w:val="20"/>
          <w:u w:val="single"/>
          <w:lang w:val="en-US" w:eastAsia="zh-CN"/>
        </w:rPr>
        <w:t>What SLPP message should be in a container in the service request, and what SLPP message should be separately in SLPP message and directly deliver to LMF? Is there RAN2 impact or only SA/CT design is enough?</w:t>
      </w:r>
    </w:p>
    <w:p w:rsidR="00DE21BA" w:rsidRDefault="00537652">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T</w:t>
      </w:r>
      <w:r w:rsidR="00E03A02">
        <w:rPr>
          <w:rFonts w:ascii="Times New Roman" w:hAnsi="Times New Roman"/>
          <w:sz w:val="20"/>
          <w:szCs w:val="20"/>
          <w:lang w:val="en-US" w:eastAsia="zh-CN"/>
        </w:rPr>
        <w:t>he capability request/response between UE an</w:t>
      </w:r>
      <w:r w:rsidR="00E03A02">
        <w:rPr>
          <w:rFonts w:ascii="Times New Roman" w:hAnsi="Times New Roman"/>
          <w:sz w:val="20"/>
          <w:szCs w:val="20"/>
          <w:lang w:val="en-US" w:eastAsia="zh-CN"/>
        </w:rPr>
        <w:t>d LMF is conveyed by SLPP container in the service request, and the provide location from LMF to UE is conveyed in the SL-MO-LR service request. Currently, the assistance data request/response and location information request/response are not in LCS messag</w:t>
      </w:r>
      <w:r w:rsidR="00E03A02">
        <w:rPr>
          <w:rFonts w:ascii="Times New Roman" w:hAnsi="Times New Roman"/>
          <w:sz w:val="20"/>
          <w:szCs w:val="20"/>
          <w:lang w:val="en-US" w:eastAsia="zh-CN"/>
        </w:rPr>
        <w:t>e in SA2’s figure. Regarding to these two kinds of transactions and different signaling direction, we have the following analysis:</w:t>
      </w:r>
    </w:p>
    <w:tbl>
      <w:tblPr>
        <w:tblStyle w:val="af6"/>
        <w:tblW w:w="0" w:type="auto"/>
        <w:tblLook w:val="04A0" w:firstRow="1" w:lastRow="0" w:firstColumn="1" w:lastColumn="0" w:noHBand="0" w:noVBand="1"/>
      </w:tblPr>
      <w:tblGrid>
        <w:gridCol w:w="998"/>
        <w:gridCol w:w="4040"/>
        <w:gridCol w:w="3978"/>
      </w:tblGrid>
      <w:tr w:rsidR="00DE21BA">
        <w:tc>
          <w:tcPr>
            <w:tcW w:w="0" w:type="auto"/>
          </w:tcPr>
          <w:p w:rsidR="00DE21BA" w:rsidRDefault="00DE21BA">
            <w:pPr>
              <w:adjustRightInd w:val="0"/>
              <w:snapToGrid w:val="0"/>
              <w:spacing w:beforeLines="50" w:before="156" w:afterLines="50" w:after="156" w:line="240" w:lineRule="auto"/>
              <w:rPr>
                <w:rFonts w:cs="Arial"/>
                <w:sz w:val="18"/>
                <w:szCs w:val="18"/>
                <w:lang w:val="en-US" w:eastAsia="zh-CN"/>
              </w:rPr>
            </w:pPr>
          </w:p>
        </w:tc>
        <w:tc>
          <w:tcPr>
            <w:tcW w:w="0" w:type="auto"/>
          </w:tcPr>
          <w:p w:rsidR="00DE21BA" w:rsidRDefault="00E03A02">
            <w:p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SLPP signaling needed from LMF to UE</w:t>
            </w:r>
          </w:p>
        </w:tc>
        <w:tc>
          <w:tcPr>
            <w:tcW w:w="0" w:type="auto"/>
          </w:tcPr>
          <w:p w:rsidR="00DE21BA" w:rsidRDefault="00E03A02">
            <w:p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SLPP signaling need</w:t>
            </w:r>
            <w:r>
              <w:rPr>
                <w:rFonts w:cs="Arial" w:hint="eastAsia"/>
                <w:sz w:val="18"/>
                <w:szCs w:val="18"/>
                <w:lang w:val="en-US" w:eastAsia="zh-CN"/>
              </w:rPr>
              <w:t>ed</w:t>
            </w:r>
            <w:r>
              <w:rPr>
                <w:rFonts w:cs="Arial"/>
                <w:sz w:val="18"/>
                <w:szCs w:val="18"/>
                <w:lang w:val="en-US" w:eastAsia="zh-CN"/>
              </w:rPr>
              <w:t xml:space="preserve"> from UE to LMF</w:t>
            </w:r>
          </w:p>
        </w:tc>
      </w:tr>
      <w:tr w:rsidR="00DE21BA">
        <w:tc>
          <w:tcPr>
            <w:tcW w:w="0" w:type="auto"/>
          </w:tcPr>
          <w:p w:rsidR="00DE21BA" w:rsidRDefault="00E03A02">
            <w:p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SL-TDOA</w:t>
            </w:r>
          </w:p>
        </w:tc>
        <w:tc>
          <w:tcPr>
            <w:tcW w:w="0" w:type="auto"/>
          </w:tcPr>
          <w:p w:rsidR="00DE21BA" w:rsidRDefault="00E03A02">
            <w:pPr>
              <w:adjustRightInd w:val="0"/>
              <w:snapToGrid w:val="0"/>
              <w:spacing w:beforeLines="50" w:before="156" w:afterLines="50" w:after="156" w:line="240" w:lineRule="auto"/>
              <w:rPr>
                <w:rFonts w:cs="Arial"/>
                <w:b/>
                <w:bCs/>
                <w:sz w:val="18"/>
                <w:szCs w:val="18"/>
                <w:lang w:val="en-US" w:eastAsia="zh-CN"/>
              </w:rPr>
            </w:pPr>
            <w:r>
              <w:rPr>
                <w:rFonts w:cs="Arial"/>
                <w:b/>
                <w:bCs/>
                <w:sz w:val="18"/>
                <w:szCs w:val="18"/>
                <w:lang w:val="en-US" w:eastAsia="zh-CN"/>
              </w:rPr>
              <w:t>Request AD:</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 xml:space="preserve">LMF requests anchor UE to </w:t>
            </w:r>
            <w:r>
              <w:rPr>
                <w:rFonts w:cs="Arial"/>
                <w:sz w:val="18"/>
                <w:szCs w:val="18"/>
                <w:lang w:val="en-US" w:eastAsia="zh-CN"/>
              </w:rPr>
              <w:t>provide location. (this message requires UE1 forwarding)</w:t>
            </w:r>
          </w:p>
          <w:p w:rsidR="00DE21BA" w:rsidRDefault="00E03A02">
            <w:pPr>
              <w:adjustRightInd w:val="0"/>
              <w:snapToGrid w:val="0"/>
              <w:spacing w:beforeLines="50" w:before="156" w:afterLines="50" w:after="156" w:line="240" w:lineRule="auto"/>
              <w:rPr>
                <w:rFonts w:cs="Arial"/>
                <w:b/>
                <w:bCs/>
                <w:sz w:val="18"/>
                <w:szCs w:val="18"/>
                <w:lang w:val="en-US" w:eastAsia="zh-CN"/>
              </w:rPr>
            </w:pPr>
            <w:r>
              <w:rPr>
                <w:rFonts w:cs="Arial"/>
                <w:b/>
                <w:bCs/>
                <w:sz w:val="18"/>
                <w:szCs w:val="18"/>
                <w:lang w:val="en-US" w:eastAsia="zh-CN"/>
              </w:rPr>
              <w:t>Provide AD:</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 xml:space="preserve">LMF provides </w:t>
            </w:r>
            <w:proofErr w:type="spellStart"/>
            <w:r>
              <w:rPr>
                <w:rFonts w:cs="Arial"/>
                <w:sz w:val="18"/>
                <w:szCs w:val="18"/>
                <w:lang w:val="en-US" w:eastAsia="zh-CN"/>
              </w:rPr>
              <w:t>Tx</w:t>
            </w:r>
            <w:proofErr w:type="spellEnd"/>
            <w:r>
              <w:rPr>
                <w:rFonts w:cs="Arial"/>
                <w:sz w:val="18"/>
                <w:szCs w:val="18"/>
                <w:lang w:val="en-US" w:eastAsia="zh-CN"/>
              </w:rPr>
              <w:t xml:space="preserve"> sequence IDs to anchor UEs (this message requires UE1 forwarding)</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 xml:space="preserve">LMF may need to provide Rx sequence IDs to target UE (this message requires UE1 forwarding if UE1 is not </w:t>
            </w:r>
            <w:r>
              <w:rPr>
                <w:rFonts w:cs="Arial"/>
                <w:sz w:val="18"/>
                <w:szCs w:val="18"/>
                <w:lang w:val="en-US" w:eastAsia="zh-CN"/>
              </w:rPr>
              <w:t>target UE)</w:t>
            </w:r>
          </w:p>
          <w:p w:rsidR="00DE21BA" w:rsidRDefault="00E03A02">
            <w:pPr>
              <w:adjustRightInd w:val="0"/>
              <w:snapToGrid w:val="0"/>
              <w:spacing w:beforeLines="50" w:before="156" w:afterLines="50" w:after="156" w:line="240" w:lineRule="auto"/>
              <w:rPr>
                <w:rFonts w:cs="Arial"/>
                <w:b/>
                <w:bCs/>
                <w:sz w:val="18"/>
                <w:szCs w:val="18"/>
                <w:lang w:val="en-US" w:eastAsia="zh-CN"/>
              </w:rPr>
            </w:pPr>
            <w:r>
              <w:rPr>
                <w:rFonts w:cs="Arial"/>
                <w:b/>
                <w:bCs/>
                <w:sz w:val="18"/>
                <w:szCs w:val="18"/>
                <w:lang w:val="en-US" w:eastAsia="zh-CN"/>
              </w:rPr>
              <w:t>Request location information:</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LMF request target UE to report the SL-PRS measurement (this message requires UE1 forwarding if UE1 is not target UE)</w:t>
            </w:r>
          </w:p>
        </w:tc>
        <w:tc>
          <w:tcPr>
            <w:tcW w:w="0" w:type="auto"/>
          </w:tcPr>
          <w:p w:rsidR="00DE21BA" w:rsidRDefault="00E03A02">
            <w:pPr>
              <w:adjustRightInd w:val="0"/>
              <w:snapToGrid w:val="0"/>
              <w:spacing w:beforeLines="50" w:before="156" w:afterLines="50" w:after="156" w:line="240" w:lineRule="auto"/>
              <w:rPr>
                <w:rFonts w:cs="Arial"/>
                <w:b/>
                <w:bCs/>
                <w:sz w:val="18"/>
                <w:szCs w:val="18"/>
                <w:lang w:val="en-US" w:eastAsia="zh-CN"/>
              </w:rPr>
            </w:pPr>
            <w:r>
              <w:rPr>
                <w:rFonts w:cs="Arial"/>
                <w:b/>
                <w:bCs/>
                <w:sz w:val="18"/>
                <w:szCs w:val="18"/>
                <w:lang w:val="en-US" w:eastAsia="zh-CN"/>
              </w:rPr>
              <w:t>Request AD:</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 xml:space="preserve">Anchor UE requests LMF to provide </w:t>
            </w:r>
            <w:proofErr w:type="spellStart"/>
            <w:r>
              <w:rPr>
                <w:rFonts w:cs="Arial"/>
                <w:sz w:val="18"/>
                <w:szCs w:val="18"/>
                <w:lang w:val="en-US" w:eastAsia="zh-CN"/>
              </w:rPr>
              <w:t>Tx</w:t>
            </w:r>
            <w:proofErr w:type="spellEnd"/>
            <w:r>
              <w:rPr>
                <w:rFonts w:cs="Arial"/>
                <w:sz w:val="18"/>
                <w:szCs w:val="18"/>
                <w:lang w:val="en-US" w:eastAsia="zh-CN"/>
              </w:rPr>
              <w:t xml:space="preserve"> sequence IDs (this message requires UE1 forwardi</w:t>
            </w:r>
            <w:r>
              <w:rPr>
                <w:rFonts w:cs="Arial"/>
                <w:sz w:val="18"/>
                <w:szCs w:val="18"/>
                <w:lang w:val="en-US" w:eastAsia="zh-CN"/>
              </w:rPr>
              <w:t>ng)</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Target UE requests LMF to provide Rx sequence IDs (this message requires UE1 forwarding if UE1 is not target UE)</w:t>
            </w:r>
          </w:p>
          <w:p w:rsidR="00DE21BA" w:rsidRDefault="00E03A02">
            <w:pPr>
              <w:adjustRightInd w:val="0"/>
              <w:snapToGrid w:val="0"/>
              <w:spacing w:beforeLines="50" w:before="156" w:afterLines="50" w:after="156" w:line="240" w:lineRule="auto"/>
              <w:rPr>
                <w:rFonts w:cs="Arial"/>
                <w:b/>
                <w:bCs/>
                <w:sz w:val="18"/>
                <w:szCs w:val="18"/>
                <w:lang w:val="en-US" w:eastAsia="zh-CN"/>
              </w:rPr>
            </w:pPr>
            <w:r>
              <w:rPr>
                <w:rFonts w:cs="Arial"/>
                <w:b/>
                <w:bCs/>
                <w:sz w:val="18"/>
                <w:szCs w:val="18"/>
                <w:lang w:val="en-US" w:eastAsia="zh-CN"/>
              </w:rPr>
              <w:t>Provide AD:</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Anchor UEs provide the anchor UE location to LMF (this message requires UE1 forwarding)</w:t>
            </w:r>
          </w:p>
          <w:p w:rsidR="00DE21BA" w:rsidRDefault="00E03A02">
            <w:pPr>
              <w:adjustRightInd w:val="0"/>
              <w:snapToGrid w:val="0"/>
              <w:spacing w:beforeLines="50" w:before="156" w:afterLines="50" w:after="156" w:line="240" w:lineRule="auto"/>
              <w:rPr>
                <w:rFonts w:cs="Arial"/>
                <w:b/>
                <w:bCs/>
                <w:sz w:val="18"/>
                <w:szCs w:val="18"/>
                <w:lang w:val="en-US" w:eastAsia="zh-CN"/>
              </w:rPr>
            </w:pPr>
            <w:r>
              <w:rPr>
                <w:rFonts w:cs="Arial"/>
                <w:b/>
                <w:bCs/>
                <w:sz w:val="18"/>
                <w:szCs w:val="18"/>
                <w:lang w:val="en-US" w:eastAsia="zh-CN"/>
              </w:rPr>
              <w:t>Provide location information:</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Target UE</w:t>
            </w:r>
            <w:r>
              <w:rPr>
                <w:rFonts w:cs="Arial"/>
                <w:sz w:val="18"/>
                <w:szCs w:val="18"/>
                <w:lang w:val="en-US" w:eastAsia="zh-CN"/>
              </w:rPr>
              <w:t xml:space="preserve"> provides SL-PRS measurement to LMF (this message requires UE1 forwarding if UE1 is not target UE)</w:t>
            </w:r>
          </w:p>
        </w:tc>
      </w:tr>
      <w:tr w:rsidR="00DE21BA">
        <w:tc>
          <w:tcPr>
            <w:tcW w:w="0" w:type="auto"/>
          </w:tcPr>
          <w:p w:rsidR="00DE21BA" w:rsidRDefault="00E03A02">
            <w:p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SL-AOA or SL-TOA</w:t>
            </w:r>
          </w:p>
        </w:tc>
        <w:tc>
          <w:tcPr>
            <w:tcW w:w="0" w:type="auto"/>
          </w:tcPr>
          <w:p w:rsidR="00DE21BA" w:rsidRDefault="00E03A02">
            <w:pPr>
              <w:adjustRightInd w:val="0"/>
              <w:snapToGrid w:val="0"/>
              <w:spacing w:beforeLines="50" w:before="156" w:afterLines="50" w:after="156" w:line="240" w:lineRule="auto"/>
              <w:rPr>
                <w:rFonts w:cs="Arial"/>
                <w:b/>
                <w:bCs/>
                <w:sz w:val="18"/>
                <w:szCs w:val="18"/>
                <w:lang w:val="en-US" w:eastAsia="zh-CN"/>
              </w:rPr>
            </w:pPr>
            <w:r>
              <w:rPr>
                <w:rFonts w:cs="Arial"/>
                <w:b/>
                <w:bCs/>
                <w:sz w:val="18"/>
                <w:szCs w:val="18"/>
                <w:lang w:val="en-US" w:eastAsia="zh-CN"/>
              </w:rPr>
              <w:t>Request AD:</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LMF requests anchor UE to provide location. (this message requires UE1 forwarding)</w:t>
            </w:r>
          </w:p>
          <w:p w:rsidR="00DE21BA" w:rsidRDefault="00E03A02">
            <w:pPr>
              <w:adjustRightInd w:val="0"/>
              <w:snapToGrid w:val="0"/>
              <w:spacing w:beforeLines="50" w:before="156" w:afterLines="50" w:after="156" w:line="240" w:lineRule="auto"/>
              <w:rPr>
                <w:rFonts w:cs="Arial"/>
                <w:b/>
                <w:bCs/>
                <w:sz w:val="18"/>
                <w:szCs w:val="18"/>
                <w:lang w:val="en-US" w:eastAsia="zh-CN"/>
              </w:rPr>
            </w:pPr>
            <w:r>
              <w:rPr>
                <w:rFonts w:cs="Arial"/>
                <w:b/>
                <w:bCs/>
                <w:sz w:val="18"/>
                <w:szCs w:val="18"/>
                <w:lang w:val="en-US" w:eastAsia="zh-CN"/>
              </w:rPr>
              <w:t>Provide AD:</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 xml:space="preserve">LMF provides </w:t>
            </w:r>
            <w:proofErr w:type="spellStart"/>
            <w:r>
              <w:rPr>
                <w:rFonts w:cs="Arial"/>
                <w:sz w:val="18"/>
                <w:szCs w:val="18"/>
                <w:lang w:val="en-US" w:eastAsia="zh-CN"/>
              </w:rPr>
              <w:t>Tx</w:t>
            </w:r>
            <w:proofErr w:type="spellEnd"/>
            <w:r>
              <w:rPr>
                <w:rFonts w:cs="Arial"/>
                <w:sz w:val="18"/>
                <w:szCs w:val="18"/>
                <w:lang w:val="en-US" w:eastAsia="zh-CN"/>
              </w:rPr>
              <w:t xml:space="preserve"> sequence IDs to </w:t>
            </w:r>
            <w:r>
              <w:rPr>
                <w:rFonts w:cs="Arial"/>
                <w:sz w:val="18"/>
                <w:szCs w:val="18"/>
                <w:lang w:val="en-US" w:eastAsia="zh-CN"/>
              </w:rPr>
              <w:t>Target UE (this message requires UE1 forwarding if UE1 is not target UE)</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 xml:space="preserve">LMF may need to provide Rx sequence IDs to anchor UEs (this message requires UE1 </w:t>
            </w:r>
            <w:r>
              <w:rPr>
                <w:rFonts w:cs="Arial"/>
                <w:sz w:val="18"/>
                <w:szCs w:val="18"/>
                <w:lang w:val="en-US" w:eastAsia="zh-CN"/>
              </w:rPr>
              <w:lastRenderedPageBreak/>
              <w:t>forwarding )</w:t>
            </w:r>
          </w:p>
          <w:p w:rsidR="00DE21BA" w:rsidRDefault="00E03A02">
            <w:pPr>
              <w:adjustRightInd w:val="0"/>
              <w:snapToGrid w:val="0"/>
              <w:spacing w:beforeLines="50" w:before="156" w:afterLines="50" w:after="156" w:line="240" w:lineRule="auto"/>
              <w:rPr>
                <w:rFonts w:cs="Arial"/>
                <w:b/>
                <w:bCs/>
                <w:sz w:val="18"/>
                <w:szCs w:val="18"/>
                <w:lang w:val="en-US" w:eastAsia="zh-CN"/>
              </w:rPr>
            </w:pPr>
            <w:r>
              <w:rPr>
                <w:rFonts w:cs="Arial"/>
                <w:b/>
                <w:bCs/>
                <w:sz w:val="18"/>
                <w:szCs w:val="18"/>
                <w:lang w:val="en-US" w:eastAsia="zh-CN"/>
              </w:rPr>
              <w:t>Request location information:</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 xml:space="preserve">LMF request anchor UEs to report the SL-PRS measurement </w:t>
            </w:r>
            <w:r>
              <w:rPr>
                <w:rFonts w:cs="Arial"/>
                <w:sz w:val="18"/>
                <w:szCs w:val="18"/>
                <w:lang w:val="en-US" w:eastAsia="zh-CN"/>
              </w:rPr>
              <w:t>(this message requires UE1 forwarding)</w:t>
            </w:r>
          </w:p>
        </w:tc>
        <w:tc>
          <w:tcPr>
            <w:tcW w:w="0" w:type="auto"/>
          </w:tcPr>
          <w:p w:rsidR="00DE21BA" w:rsidRDefault="00E03A02">
            <w:pPr>
              <w:adjustRightInd w:val="0"/>
              <w:snapToGrid w:val="0"/>
              <w:spacing w:beforeLines="50" w:before="156" w:afterLines="50" w:after="156" w:line="240" w:lineRule="auto"/>
              <w:rPr>
                <w:rFonts w:cs="Arial"/>
                <w:b/>
                <w:bCs/>
                <w:sz w:val="18"/>
                <w:szCs w:val="18"/>
                <w:lang w:val="en-US" w:eastAsia="zh-CN"/>
              </w:rPr>
            </w:pPr>
            <w:r>
              <w:rPr>
                <w:rFonts w:cs="Arial"/>
                <w:b/>
                <w:bCs/>
                <w:sz w:val="18"/>
                <w:szCs w:val="18"/>
                <w:lang w:val="en-US" w:eastAsia="zh-CN"/>
              </w:rPr>
              <w:lastRenderedPageBreak/>
              <w:t>Request AD:</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 xml:space="preserve">Target UE requests LMF to provide </w:t>
            </w:r>
            <w:proofErr w:type="spellStart"/>
            <w:r>
              <w:rPr>
                <w:rFonts w:cs="Arial"/>
                <w:sz w:val="18"/>
                <w:szCs w:val="18"/>
                <w:lang w:val="en-US" w:eastAsia="zh-CN"/>
              </w:rPr>
              <w:t>Tx</w:t>
            </w:r>
            <w:proofErr w:type="spellEnd"/>
            <w:r>
              <w:rPr>
                <w:rFonts w:cs="Arial"/>
                <w:sz w:val="18"/>
                <w:szCs w:val="18"/>
                <w:lang w:val="en-US" w:eastAsia="zh-CN"/>
              </w:rPr>
              <w:t xml:space="preserve"> sequence IDs (this message requires UE1 forwarding if UE1 is not target UE)</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Anchor UEs request LMF to provide Rx sequence IDs (this message requires UE1 forwarding)</w:t>
            </w:r>
          </w:p>
          <w:p w:rsidR="00DE21BA" w:rsidRDefault="00E03A02">
            <w:pPr>
              <w:adjustRightInd w:val="0"/>
              <w:snapToGrid w:val="0"/>
              <w:spacing w:beforeLines="50" w:before="156" w:afterLines="50" w:after="156" w:line="240" w:lineRule="auto"/>
              <w:rPr>
                <w:rFonts w:cs="Arial"/>
                <w:b/>
                <w:bCs/>
                <w:sz w:val="18"/>
                <w:szCs w:val="18"/>
                <w:lang w:val="en-US" w:eastAsia="zh-CN"/>
              </w:rPr>
            </w:pPr>
            <w:r>
              <w:rPr>
                <w:rFonts w:cs="Arial"/>
                <w:b/>
                <w:bCs/>
                <w:sz w:val="18"/>
                <w:szCs w:val="18"/>
                <w:lang w:val="en-US" w:eastAsia="zh-CN"/>
              </w:rPr>
              <w:t>Provide AD:</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 xml:space="preserve">Anchor UEs provide the anchor UE location to LMF (this message requires </w:t>
            </w:r>
            <w:r>
              <w:rPr>
                <w:rFonts w:cs="Arial"/>
                <w:sz w:val="18"/>
                <w:szCs w:val="18"/>
                <w:lang w:val="en-US" w:eastAsia="zh-CN"/>
              </w:rPr>
              <w:lastRenderedPageBreak/>
              <w:t>UE1 forwarding)</w:t>
            </w:r>
          </w:p>
          <w:p w:rsidR="00DE21BA" w:rsidRDefault="00E03A02">
            <w:pPr>
              <w:adjustRightInd w:val="0"/>
              <w:snapToGrid w:val="0"/>
              <w:spacing w:beforeLines="50" w:before="156" w:afterLines="50" w:after="156" w:line="240" w:lineRule="auto"/>
              <w:rPr>
                <w:rFonts w:cs="Arial"/>
                <w:b/>
                <w:bCs/>
                <w:sz w:val="18"/>
                <w:szCs w:val="18"/>
                <w:lang w:val="en-US" w:eastAsia="zh-CN"/>
              </w:rPr>
            </w:pPr>
            <w:r>
              <w:rPr>
                <w:rFonts w:cs="Arial"/>
                <w:b/>
                <w:bCs/>
                <w:sz w:val="18"/>
                <w:szCs w:val="18"/>
                <w:lang w:val="en-US" w:eastAsia="zh-CN"/>
              </w:rPr>
              <w:t>Provide location information:</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anchor UEs provide SL-PRS measurement to LMF (this message requires UE1 forwarding)</w:t>
            </w:r>
          </w:p>
        </w:tc>
      </w:tr>
      <w:tr w:rsidR="00DE21BA">
        <w:tc>
          <w:tcPr>
            <w:tcW w:w="0" w:type="auto"/>
          </w:tcPr>
          <w:p w:rsidR="00DE21BA" w:rsidRDefault="00E03A02">
            <w:p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lastRenderedPageBreak/>
              <w:t>SL-RTT</w:t>
            </w:r>
          </w:p>
        </w:tc>
        <w:tc>
          <w:tcPr>
            <w:tcW w:w="0" w:type="auto"/>
          </w:tcPr>
          <w:p w:rsidR="00DE21BA" w:rsidRDefault="00E03A02">
            <w:pPr>
              <w:adjustRightInd w:val="0"/>
              <w:snapToGrid w:val="0"/>
              <w:spacing w:beforeLines="50" w:before="156" w:afterLines="50" w:after="156" w:line="240" w:lineRule="auto"/>
              <w:rPr>
                <w:rFonts w:cs="Arial"/>
                <w:b/>
                <w:bCs/>
                <w:sz w:val="18"/>
                <w:szCs w:val="18"/>
                <w:lang w:val="en-US" w:eastAsia="zh-CN"/>
              </w:rPr>
            </w:pPr>
            <w:r>
              <w:rPr>
                <w:rFonts w:cs="Arial"/>
                <w:b/>
                <w:bCs/>
                <w:sz w:val="18"/>
                <w:szCs w:val="18"/>
                <w:lang w:val="en-US" w:eastAsia="zh-CN"/>
              </w:rPr>
              <w:t>Request AD:</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LMF requests anchor UE</w:t>
            </w:r>
            <w:r>
              <w:rPr>
                <w:rFonts w:cs="Arial"/>
                <w:sz w:val="18"/>
                <w:szCs w:val="18"/>
                <w:lang w:val="en-US" w:eastAsia="zh-CN"/>
              </w:rPr>
              <w:t xml:space="preserve"> to provide location. (this message requires UE1 forwarding)</w:t>
            </w:r>
          </w:p>
          <w:p w:rsidR="00DE21BA" w:rsidRDefault="00E03A02">
            <w:pPr>
              <w:adjustRightInd w:val="0"/>
              <w:snapToGrid w:val="0"/>
              <w:spacing w:beforeLines="50" w:before="156" w:afterLines="50" w:after="156" w:line="240" w:lineRule="auto"/>
              <w:rPr>
                <w:rFonts w:cs="Arial"/>
                <w:b/>
                <w:bCs/>
                <w:sz w:val="18"/>
                <w:szCs w:val="18"/>
                <w:lang w:val="en-US" w:eastAsia="zh-CN"/>
              </w:rPr>
            </w:pPr>
            <w:r>
              <w:rPr>
                <w:rFonts w:cs="Arial"/>
                <w:b/>
                <w:bCs/>
                <w:sz w:val="18"/>
                <w:szCs w:val="18"/>
                <w:lang w:val="en-US" w:eastAsia="zh-CN"/>
              </w:rPr>
              <w:t>Provide AD:</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 xml:space="preserve">LMF provides </w:t>
            </w:r>
            <w:proofErr w:type="spellStart"/>
            <w:r>
              <w:rPr>
                <w:rFonts w:cs="Arial"/>
                <w:sz w:val="18"/>
                <w:szCs w:val="18"/>
                <w:lang w:val="en-US" w:eastAsia="zh-CN"/>
              </w:rPr>
              <w:t>Tx</w:t>
            </w:r>
            <w:proofErr w:type="spellEnd"/>
            <w:r>
              <w:rPr>
                <w:rFonts w:cs="Arial"/>
                <w:sz w:val="18"/>
                <w:szCs w:val="18"/>
                <w:lang w:val="en-US" w:eastAsia="zh-CN"/>
              </w:rPr>
              <w:t>/Rx sequence IDs to Target UE (this message requires UE1 forwarding if UE1 is not target UE)</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 xml:space="preserve">LMF may need to provide </w:t>
            </w:r>
            <w:proofErr w:type="spellStart"/>
            <w:r>
              <w:rPr>
                <w:rFonts w:cs="Arial"/>
                <w:sz w:val="18"/>
                <w:szCs w:val="18"/>
                <w:lang w:val="en-US" w:eastAsia="zh-CN"/>
              </w:rPr>
              <w:t>Tx</w:t>
            </w:r>
            <w:proofErr w:type="spellEnd"/>
            <w:r>
              <w:rPr>
                <w:rFonts w:cs="Arial"/>
                <w:sz w:val="18"/>
                <w:szCs w:val="18"/>
                <w:lang w:val="en-US" w:eastAsia="zh-CN"/>
              </w:rPr>
              <w:t>/Rx sequence IDs to anchor UEs (this message requ</w:t>
            </w:r>
            <w:r>
              <w:rPr>
                <w:rFonts w:cs="Arial"/>
                <w:sz w:val="18"/>
                <w:szCs w:val="18"/>
                <w:lang w:val="en-US" w:eastAsia="zh-CN"/>
              </w:rPr>
              <w:t>ires UE1 forwarding )</w:t>
            </w:r>
          </w:p>
          <w:p w:rsidR="00DE21BA" w:rsidRDefault="00E03A02">
            <w:pPr>
              <w:adjustRightInd w:val="0"/>
              <w:snapToGrid w:val="0"/>
              <w:spacing w:beforeLines="50" w:before="156" w:afterLines="50" w:after="156" w:line="240" w:lineRule="auto"/>
              <w:rPr>
                <w:rFonts w:cs="Arial"/>
                <w:b/>
                <w:bCs/>
                <w:sz w:val="18"/>
                <w:szCs w:val="18"/>
                <w:lang w:val="en-US" w:eastAsia="zh-CN"/>
              </w:rPr>
            </w:pPr>
            <w:r>
              <w:rPr>
                <w:rFonts w:cs="Arial"/>
                <w:b/>
                <w:bCs/>
                <w:sz w:val="18"/>
                <w:szCs w:val="18"/>
                <w:lang w:val="en-US" w:eastAsia="zh-CN"/>
              </w:rPr>
              <w:t>Request location information:</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LMF request target UE/anchor UEs to report the SL-PRS measurement (this message requires UE1 forwarding)</w:t>
            </w:r>
          </w:p>
        </w:tc>
        <w:tc>
          <w:tcPr>
            <w:tcW w:w="0" w:type="auto"/>
          </w:tcPr>
          <w:p w:rsidR="00DE21BA" w:rsidRDefault="00E03A02">
            <w:pPr>
              <w:adjustRightInd w:val="0"/>
              <w:snapToGrid w:val="0"/>
              <w:spacing w:beforeLines="50" w:before="156" w:afterLines="50" w:after="156" w:line="240" w:lineRule="auto"/>
              <w:rPr>
                <w:rFonts w:cs="Arial"/>
                <w:b/>
                <w:bCs/>
                <w:sz w:val="18"/>
                <w:szCs w:val="18"/>
                <w:lang w:val="en-US" w:eastAsia="zh-CN"/>
              </w:rPr>
            </w:pPr>
            <w:r>
              <w:rPr>
                <w:rFonts w:cs="Arial"/>
                <w:b/>
                <w:bCs/>
                <w:sz w:val="18"/>
                <w:szCs w:val="18"/>
                <w:lang w:val="en-US" w:eastAsia="zh-CN"/>
              </w:rPr>
              <w:t>Request AD:</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 xml:space="preserve">Target UE requests LMF to provide </w:t>
            </w:r>
            <w:proofErr w:type="spellStart"/>
            <w:r>
              <w:rPr>
                <w:rFonts w:cs="Arial"/>
                <w:sz w:val="18"/>
                <w:szCs w:val="18"/>
                <w:lang w:val="en-US" w:eastAsia="zh-CN"/>
              </w:rPr>
              <w:t>Tx</w:t>
            </w:r>
            <w:proofErr w:type="spellEnd"/>
            <w:r>
              <w:rPr>
                <w:rFonts w:cs="Arial"/>
                <w:sz w:val="18"/>
                <w:szCs w:val="18"/>
                <w:lang w:val="en-US" w:eastAsia="zh-CN"/>
              </w:rPr>
              <w:t xml:space="preserve">/Rx sequence IDs (this message requires UE1 </w:t>
            </w:r>
            <w:r>
              <w:rPr>
                <w:rFonts w:cs="Arial"/>
                <w:sz w:val="18"/>
                <w:szCs w:val="18"/>
                <w:lang w:val="en-US" w:eastAsia="zh-CN"/>
              </w:rPr>
              <w:t>forwarding if UE1 is not target UE)</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 xml:space="preserve">Anchor UEs request LMF to provide </w:t>
            </w:r>
            <w:proofErr w:type="spellStart"/>
            <w:r>
              <w:rPr>
                <w:rFonts w:cs="Arial"/>
                <w:sz w:val="18"/>
                <w:szCs w:val="18"/>
                <w:lang w:val="en-US" w:eastAsia="zh-CN"/>
              </w:rPr>
              <w:t>Tx</w:t>
            </w:r>
            <w:proofErr w:type="spellEnd"/>
            <w:r>
              <w:rPr>
                <w:rFonts w:cs="Arial"/>
                <w:sz w:val="18"/>
                <w:szCs w:val="18"/>
                <w:lang w:val="en-US" w:eastAsia="zh-CN"/>
              </w:rPr>
              <w:t>/Rx sequence IDs (this message requires UE1 forwarding)</w:t>
            </w:r>
          </w:p>
          <w:p w:rsidR="00DE21BA" w:rsidRDefault="00E03A02">
            <w:pPr>
              <w:adjustRightInd w:val="0"/>
              <w:snapToGrid w:val="0"/>
              <w:spacing w:beforeLines="50" w:before="156" w:afterLines="50" w:after="156" w:line="240" w:lineRule="auto"/>
              <w:rPr>
                <w:rFonts w:cs="Arial"/>
                <w:b/>
                <w:bCs/>
                <w:sz w:val="18"/>
                <w:szCs w:val="18"/>
                <w:lang w:val="en-US" w:eastAsia="zh-CN"/>
              </w:rPr>
            </w:pPr>
            <w:r>
              <w:rPr>
                <w:rFonts w:cs="Arial"/>
                <w:b/>
                <w:bCs/>
                <w:sz w:val="18"/>
                <w:szCs w:val="18"/>
                <w:lang w:val="en-US" w:eastAsia="zh-CN"/>
              </w:rPr>
              <w:t>Provide AD:</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Anchor UEs provide the anchor UE location to LMF (this message requires UE1 forwarding)</w:t>
            </w:r>
          </w:p>
          <w:p w:rsidR="00DE21BA" w:rsidRDefault="00E03A02">
            <w:pPr>
              <w:adjustRightInd w:val="0"/>
              <w:snapToGrid w:val="0"/>
              <w:spacing w:beforeLines="50" w:before="156" w:afterLines="50" w:after="156" w:line="240" w:lineRule="auto"/>
              <w:rPr>
                <w:rFonts w:cs="Arial"/>
                <w:b/>
                <w:bCs/>
                <w:sz w:val="18"/>
                <w:szCs w:val="18"/>
                <w:lang w:val="en-US" w:eastAsia="zh-CN"/>
              </w:rPr>
            </w:pPr>
            <w:r>
              <w:rPr>
                <w:rFonts w:cs="Arial"/>
                <w:b/>
                <w:bCs/>
                <w:sz w:val="18"/>
                <w:szCs w:val="18"/>
                <w:lang w:val="en-US" w:eastAsia="zh-CN"/>
              </w:rPr>
              <w:t>Provide location information</w:t>
            </w:r>
            <w:r>
              <w:rPr>
                <w:rFonts w:cs="Arial"/>
                <w:b/>
                <w:bCs/>
                <w:sz w:val="18"/>
                <w:szCs w:val="18"/>
                <w:lang w:val="en-US" w:eastAsia="zh-CN"/>
              </w:rPr>
              <w:t>:</w:t>
            </w:r>
          </w:p>
          <w:p w:rsidR="00DE21BA" w:rsidRDefault="00E03A02">
            <w:pPr>
              <w:numPr>
                <w:ilvl w:val="0"/>
                <w:numId w:val="8"/>
              </w:numPr>
              <w:adjustRightInd w:val="0"/>
              <w:snapToGrid w:val="0"/>
              <w:spacing w:beforeLines="50" w:before="156" w:afterLines="50" w:after="156" w:line="240" w:lineRule="auto"/>
              <w:rPr>
                <w:rFonts w:cs="Arial"/>
                <w:sz w:val="18"/>
                <w:szCs w:val="18"/>
                <w:lang w:val="en-US" w:eastAsia="zh-CN"/>
              </w:rPr>
            </w:pPr>
            <w:r>
              <w:rPr>
                <w:rFonts w:cs="Arial"/>
                <w:sz w:val="18"/>
                <w:szCs w:val="18"/>
                <w:lang w:val="en-US" w:eastAsia="zh-CN"/>
              </w:rPr>
              <w:t>Target UE/anchor UEs provide SL-PRS measurement to LMF (this message requires UE1 forwarding)</w:t>
            </w:r>
          </w:p>
        </w:tc>
      </w:tr>
    </w:tbl>
    <w:p w:rsidR="00DE21BA" w:rsidRDefault="00E03A02">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It can be seen that all the SLPP messages have the need to be forwarded via UE1 between LMF and UE2~UEn. And, different directions requires different </w:t>
      </w:r>
      <w:r>
        <w:rPr>
          <w:rFonts w:ascii="Times New Roman" w:hAnsi="Times New Roman" w:hint="eastAsia"/>
          <w:sz w:val="20"/>
          <w:szCs w:val="20"/>
          <w:lang w:val="en-US" w:eastAsia="zh-CN"/>
        </w:rPr>
        <w:t>signaling</w:t>
      </w:r>
      <w:r>
        <w:rPr>
          <w:rFonts w:ascii="Times New Roman" w:hAnsi="Times New Roman" w:hint="eastAsia"/>
          <w:sz w:val="20"/>
          <w:szCs w:val="20"/>
          <w:lang w:val="en-US" w:eastAsia="zh-CN"/>
        </w:rPr>
        <w:t xml:space="preserve"> contents</w:t>
      </w:r>
      <w:r>
        <w:rPr>
          <w:rFonts w:ascii="Times New Roman" w:hAnsi="Times New Roman"/>
          <w:sz w:val="20"/>
          <w:szCs w:val="20"/>
          <w:lang w:val="en-US" w:eastAsia="zh-CN"/>
        </w:rPr>
        <w:t xml:space="preserve">, the message from LMF to UE1 should contain the information that whether to forward the corresponding SLPP message to UE2~n, and where to forward (exactly destination UE ID); The message from UE1 to LMF should contain each UE2~n’s SLPP message. </w:t>
      </w:r>
    </w:p>
    <w:p w:rsidR="00DE21BA" w:rsidRDefault="00E03A02">
      <w:pPr>
        <w:adjustRightInd w:val="0"/>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hint="eastAsia"/>
          <w:b/>
          <w:bCs/>
          <w:sz w:val="20"/>
          <w:szCs w:val="20"/>
          <w:lang w:val="en-US" w:eastAsia="zh-CN"/>
        </w:rPr>
        <w:t>Observation 2: Different signaling direction requires different signaling contents. T</w:t>
      </w:r>
      <w:r>
        <w:rPr>
          <w:rFonts w:ascii="Times New Roman" w:hAnsi="Times New Roman"/>
          <w:b/>
          <w:bCs/>
          <w:sz w:val="20"/>
          <w:szCs w:val="20"/>
          <w:lang w:val="en-US" w:eastAsia="zh-CN"/>
        </w:rPr>
        <w:t>he message from LMF to UE1 should contain the information that whether to forward the corresponding SLPP message to UE2~n, and where to forward (exactly destination UE ID)</w:t>
      </w:r>
      <w:r w:rsidR="00537652">
        <w:rPr>
          <w:rFonts w:ascii="Times New Roman" w:hAnsi="Times New Roman"/>
          <w:b/>
          <w:bCs/>
          <w:sz w:val="20"/>
          <w:szCs w:val="20"/>
          <w:lang w:val="en-US" w:eastAsia="zh-CN"/>
        </w:rPr>
        <w:t>; t</w:t>
      </w:r>
      <w:r>
        <w:rPr>
          <w:rFonts w:ascii="Times New Roman" w:hAnsi="Times New Roman"/>
          <w:b/>
          <w:bCs/>
          <w:sz w:val="20"/>
          <w:szCs w:val="20"/>
          <w:lang w:val="en-US" w:eastAsia="zh-CN"/>
        </w:rPr>
        <w:t>he message from UE1 to LMF should contain each UE2~n’s SLPP message.</w:t>
      </w:r>
    </w:p>
    <w:p w:rsidR="00DE21BA" w:rsidRDefault="00E03A02">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To minimum the impact of RAN2 SLPP signaling, we suggest to not change or extend current SLPP message in 38.355 to enable the forwarding</w:t>
      </w:r>
      <w:r>
        <w:rPr>
          <w:rFonts w:ascii="Times New Roman" w:hAnsi="Times New Roman" w:hint="eastAsia"/>
          <w:sz w:val="20"/>
          <w:szCs w:val="20"/>
          <w:lang w:val="en-US" w:eastAsia="zh-CN"/>
        </w:rPr>
        <w:t>.</w:t>
      </w:r>
      <w:r>
        <w:rPr>
          <w:rFonts w:ascii="Times New Roman" w:hAnsi="Times New Roman"/>
          <w:sz w:val="20"/>
          <w:szCs w:val="20"/>
          <w:lang w:val="en-US" w:eastAsia="zh-CN"/>
        </w:rPr>
        <w:t xml:space="preserve"> SA/CT can define two new LCS message types, on</w:t>
      </w:r>
      <w:r>
        <w:rPr>
          <w:rFonts w:ascii="Times New Roman" w:hAnsi="Times New Roman"/>
          <w:sz w:val="20"/>
          <w:szCs w:val="20"/>
          <w:lang w:val="en-US" w:eastAsia="zh-CN"/>
        </w:rPr>
        <w:t xml:space="preserve">e is from LMF to UE1 to distribute messages to UE 1-n, containing SLPP container with </w:t>
      </w:r>
      <w:r>
        <w:rPr>
          <w:rFonts w:ascii="Times New Roman" w:hAnsi="Times New Roman"/>
          <w:i/>
          <w:iCs/>
          <w:sz w:val="20"/>
          <w:szCs w:val="20"/>
          <w:lang w:val="en-US" w:eastAsia="zh-CN"/>
        </w:rPr>
        <w:t>SLPP-Method-</w:t>
      </w:r>
      <w:proofErr w:type="spellStart"/>
      <w:r>
        <w:rPr>
          <w:rFonts w:ascii="Times New Roman" w:hAnsi="Times New Roman"/>
          <w:i/>
          <w:iCs/>
          <w:sz w:val="20"/>
          <w:szCs w:val="20"/>
          <w:lang w:val="en-US" w:eastAsia="zh-CN"/>
        </w:rPr>
        <w:t>RequestAssistanceData</w:t>
      </w:r>
      <w:proofErr w:type="spellEnd"/>
      <w:r>
        <w:rPr>
          <w:rFonts w:ascii="Times New Roman" w:hAnsi="Times New Roman"/>
          <w:i/>
          <w:iCs/>
          <w:sz w:val="20"/>
          <w:szCs w:val="20"/>
          <w:lang w:val="en-US" w:eastAsia="zh-CN"/>
        </w:rPr>
        <w:t>, SLPP-Method-</w:t>
      </w:r>
      <w:proofErr w:type="spellStart"/>
      <w:r>
        <w:rPr>
          <w:rFonts w:ascii="Times New Roman" w:hAnsi="Times New Roman"/>
          <w:i/>
          <w:iCs/>
          <w:sz w:val="20"/>
          <w:szCs w:val="20"/>
          <w:lang w:val="en-US" w:eastAsia="zh-CN"/>
        </w:rPr>
        <w:t>ProvideAssistanceData</w:t>
      </w:r>
      <w:proofErr w:type="spellEnd"/>
      <w:r>
        <w:rPr>
          <w:rFonts w:ascii="Times New Roman" w:hAnsi="Times New Roman"/>
          <w:i/>
          <w:iCs/>
          <w:sz w:val="20"/>
          <w:szCs w:val="20"/>
          <w:lang w:val="en-US" w:eastAsia="zh-CN"/>
        </w:rPr>
        <w:t xml:space="preserve"> and SLPP-Method-</w:t>
      </w:r>
      <w:proofErr w:type="spellStart"/>
      <w:r>
        <w:rPr>
          <w:rFonts w:ascii="Times New Roman" w:hAnsi="Times New Roman"/>
          <w:i/>
          <w:iCs/>
          <w:sz w:val="20"/>
          <w:szCs w:val="20"/>
          <w:lang w:val="en-US" w:eastAsia="zh-CN"/>
        </w:rPr>
        <w:t>RequestLocationInformation</w:t>
      </w:r>
      <w:proofErr w:type="spellEnd"/>
      <w:r>
        <w:rPr>
          <w:rFonts w:ascii="Times New Roman" w:hAnsi="Times New Roman"/>
          <w:i/>
          <w:iCs/>
          <w:sz w:val="20"/>
          <w:szCs w:val="20"/>
          <w:lang w:val="en-US" w:eastAsia="zh-CN"/>
        </w:rPr>
        <w:t>;</w:t>
      </w:r>
      <w:r>
        <w:rPr>
          <w:rFonts w:ascii="Times New Roman" w:hAnsi="Times New Roman"/>
          <w:sz w:val="20"/>
          <w:szCs w:val="20"/>
          <w:lang w:val="en-US" w:eastAsia="zh-CN"/>
        </w:rPr>
        <w:t xml:space="preserve"> the other is from UE1 to LMF to gather messages from UE 1</w:t>
      </w:r>
      <w:r>
        <w:rPr>
          <w:rFonts w:ascii="Times New Roman" w:hAnsi="Times New Roman"/>
          <w:sz w:val="20"/>
          <w:szCs w:val="20"/>
          <w:lang w:val="en-US" w:eastAsia="zh-CN"/>
        </w:rPr>
        <w:t xml:space="preserve">-n, containing SLPP container with </w:t>
      </w:r>
      <w:r>
        <w:rPr>
          <w:rFonts w:ascii="Times New Roman" w:hAnsi="Times New Roman"/>
          <w:i/>
          <w:iCs/>
          <w:sz w:val="20"/>
          <w:szCs w:val="20"/>
          <w:lang w:val="en-US" w:eastAsia="zh-CN"/>
        </w:rPr>
        <w:t>SLPP-Method-</w:t>
      </w:r>
      <w:proofErr w:type="spellStart"/>
      <w:r>
        <w:rPr>
          <w:rFonts w:ascii="Times New Roman" w:hAnsi="Times New Roman"/>
          <w:i/>
          <w:iCs/>
          <w:sz w:val="20"/>
          <w:szCs w:val="20"/>
          <w:lang w:val="en-US" w:eastAsia="zh-CN"/>
        </w:rPr>
        <w:t>RequestAssistanceData</w:t>
      </w:r>
      <w:proofErr w:type="spellEnd"/>
      <w:r>
        <w:rPr>
          <w:rFonts w:ascii="Times New Roman" w:hAnsi="Times New Roman"/>
          <w:i/>
          <w:iCs/>
          <w:sz w:val="20"/>
          <w:szCs w:val="20"/>
          <w:lang w:val="en-US" w:eastAsia="zh-CN"/>
        </w:rPr>
        <w:t>, SLPP-Method-</w:t>
      </w:r>
      <w:proofErr w:type="spellStart"/>
      <w:r>
        <w:rPr>
          <w:rFonts w:ascii="Times New Roman" w:hAnsi="Times New Roman"/>
          <w:i/>
          <w:iCs/>
          <w:sz w:val="20"/>
          <w:szCs w:val="20"/>
          <w:lang w:val="en-US" w:eastAsia="zh-CN"/>
        </w:rPr>
        <w:t>ProvideAssistanceData</w:t>
      </w:r>
      <w:proofErr w:type="spellEnd"/>
      <w:r>
        <w:rPr>
          <w:rFonts w:ascii="Times New Roman" w:hAnsi="Times New Roman"/>
          <w:i/>
          <w:iCs/>
          <w:sz w:val="20"/>
          <w:szCs w:val="20"/>
          <w:lang w:val="en-US" w:eastAsia="zh-CN"/>
        </w:rPr>
        <w:t xml:space="preserve"> and SLPP-Method-</w:t>
      </w:r>
      <w:proofErr w:type="spellStart"/>
      <w:r>
        <w:rPr>
          <w:rFonts w:ascii="Times New Roman" w:hAnsi="Times New Roman"/>
          <w:i/>
          <w:iCs/>
          <w:sz w:val="20"/>
          <w:szCs w:val="20"/>
          <w:lang w:val="en-US" w:eastAsia="zh-CN"/>
        </w:rPr>
        <w:t>ProvideLocationInformation</w:t>
      </w:r>
      <w:proofErr w:type="spellEnd"/>
      <w:r>
        <w:rPr>
          <w:rFonts w:ascii="Times New Roman" w:hAnsi="Times New Roman"/>
          <w:sz w:val="20"/>
          <w:szCs w:val="20"/>
          <w:lang w:val="en-US" w:eastAsia="zh-CN"/>
        </w:rPr>
        <w:t xml:space="preserve">. </w:t>
      </w:r>
      <w:r>
        <w:rPr>
          <w:rFonts w:ascii="Times New Roman" w:hAnsi="Times New Roman" w:hint="eastAsia"/>
          <w:sz w:val="20"/>
          <w:szCs w:val="20"/>
          <w:lang w:val="en-US" w:eastAsia="zh-CN"/>
        </w:rPr>
        <w:t xml:space="preserve">In this way, SLPP messages can remain the current style and no forwarding is reflected in the SLPP protocol </w:t>
      </w:r>
      <w:r>
        <w:rPr>
          <w:rFonts w:ascii="Times New Roman" w:hAnsi="Times New Roman" w:hint="eastAsia"/>
          <w:sz w:val="20"/>
          <w:szCs w:val="20"/>
          <w:lang w:val="en-US" w:eastAsia="zh-CN"/>
        </w:rPr>
        <w:t>itself.</w:t>
      </w:r>
    </w:p>
    <w:p w:rsidR="00DE21BA" w:rsidRDefault="00E03A02">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The example of LCS message structure can be like the following figure:</w:t>
      </w:r>
    </w:p>
    <w:p w:rsidR="00DE21BA" w:rsidRDefault="00E03A02">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lastRenderedPageBreak/>
        <w:drawing>
          <wp:inline distT="0" distB="0" distL="114300" distR="114300">
            <wp:extent cx="4928235" cy="2087880"/>
            <wp:effectExtent l="0" t="0" r="5715" b="7620"/>
            <wp:docPr id="7" name="图片 7" descr="LMF to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LMF to UE"/>
                    <pic:cNvPicPr>
                      <a:picLocks noChangeAspect="1"/>
                    </pic:cNvPicPr>
                  </pic:nvPicPr>
                  <pic:blipFill>
                    <a:blip r:embed="rId11"/>
                    <a:stretch>
                      <a:fillRect/>
                    </a:stretch>
                  </pic:blipFill>
                  <pic:spPr>
                    <a:xfrm>
                      <a:off x="0" y="0"/>
                      <a:ext cx="4928235" cy="2087880"/>
                    </a:xfrm>
                    <a:prstGeom prst="rect">
                      <a:avLst/>
                    </a:prstGeom>
                  </pic:spPr>
                </pic:pic>
              </a:graphicData>
            </a:graphic>
          </wp:inline>
        </w:drawing>
      </w:r>
    </w:p>
    <w:p w:rsidR="00DE21BA" w:rsidRDefault="00E03A02">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 xml:space="preserve">Figure </w:t>
      </w:r>
      <w:r>
        <w:rPr>
          <w:rFonts w:ascii="Times New Roman" w:hAnsi="Times New Roman" w:hint="eastAsia"/>
          <w:sz w:val="20"/>
          <w:szCs w:val="20"/>
          <w:lang w:val="en-US" w:eastAsia="zh-CN"/>
        </w:rPr>
        <w:t xml:space="preserve">4. Example </w:t>
      </w:r>
      <w:r w:rsidR="00537652">
        <w:rPr>
          <w:rFonts w:ascii="Times New Roman" w:hAnsi="Times New Roman" w:hint="eastAsia"/>
          <w:sz w:val="20"/>
          <w:szCs w:val="20"/>
          <w:lang w:val="en-US" w:eastAsia="zh-CN"/>
        </w:rPr>
        <w:t>structure of new LCS message fro</w:t>
      </w:r>
      <w:r>
        <w:rPr>
          <w:rFonts w:ascii="Times New Roman" w:hAnsi="Times New Roman" w:hint="eastAsia"/>
          <w:sz w:val="20"/>
          <w:szCs w:val="20"/>
          <w:lang w:val="en-US" w:eastAsia="zh-CN"/>
        </w:rPr>
        <w:t>m LMF to UE1</w:t>
      </w:r>
      <w:r w:rsidR="00537652">
        <w:rPr>
          <w:rFonts w:ascii="Times New Roman" w:hAnsi="Times New Roman"/>
          <w:sz w:val="20"/>
          <w:szCs w:val="20"/>
          <w:lang w:val="en-US" w:eastAsia="zh-CN"/>
        </w:rPr>
        <w:t xml:space="preserve"> </w:t>
      </w:r>
      <w:r>
        <w:rPr>
          <w:rFonts w:ascii="Times New Roman" w:hAnsi="Times New Roman" w:hint="eastAsia"/>
          <w:sz w:val="20"/>
          <w:szCs w:val="20"/>
          <w:lang w:val="en-US" w:eastAsia="zh-CN"/>
        </w:rPr>
        <w:t>(forwarding node)</w:t>
      </w:r>
    </w:p>
    <w:p w:rsidR="00DE21BA" w:rsidRDefault="00E03A02">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15"/>
          <w:szCs w:val="15"/>
          <w:lang w:val="en-US" w:eastAsia="zh-CN"/>
        </w:rPr>
        <w:drawing>
          <wp:inline distT="0" distB="0" distL="114300" distR="114300">
            <wp:extent cx="4862195" cy="2700020"/>
            <wp:effectExtent l="0" t="0" r="14605" b="0"/>
            <wp:docPr id="8" name="图片 8" descr="UE to L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E to LMF"/>
                    <pic:cNvPicPr>
                      <a:picLocks noChangeAspect="1"/>
                    </pic:cNvPicPr>
                  </pic:nvPicPr>
                  <pic:blipFill>
                    <a:blip r:embed="rId12"/>
                    <a:stretch>
                      <a:fillRect/>
                    </a:stretch>
                  </pic:blipFill>
                  <pic:spPr>
                    <a:xfrm>
                      <a:off x="0" y="0"/>
                      <a:ext cx="4862195" cy="2700020"/>
                    </a:xfrm>
                    <a:prstGeom prst="rect">
                      <a:avLst/>
                    </a:prstGeom>
                  </pic:spPr>
                </pic:pic>
              </a:graphicData>
            </a:graphic>
          </wp:inline>
        </w:drawing>
      </w:r>
    </w:p>
    <w:p w:rsidR="00DE21BA" w:rsidRDefault="00E03A02">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 xml:space="preserve">Figure </w:t>
      </w:r>
      <w:r>
        <w:rPr>
          <w:rFonts w:ascii="Times New Roman" w:hAnsi="Times New Roman" w:hint="eastAsia"/>
          <w:sz w:val="20"/>
          <w:szCs w:val="20"/>
          <w:lang w:val="en-US" w:eastAsia="zh-CN"/>
        </w:rPr>
        <w:t>5. Example structure of new LCS message from UE1</w:t>
      </w:r>
      <w:r w:rsidR="00537652">
        <w:rPr>
          <w:rFonts w:ascii="Times New Roman" w:hAnsi="Times New Roman"/>
          <w:sz w:val="20"/>
          <w:szCs w:val="20"/>
          <w:lang w:val="en-US" w:eastAsia="zh-CN"/>
        </w:rPr>
        <w:t xml:space="preserve"> </w:t>
      </w:r>
      <w:r>
        <w:rPr>
          <w:rFonts w:ascii="Times New Roman" w:hAnsi="Times New Roman" w:hint="eastAsia"/>
          <w:sz w:val="20"/>
          <w:szCs w:val="20"/>
          <w:lang w:val="en-US" w:eastAsia="zh-CN"/>
        </w:rPr>
        <w:t>(forwarding node) to LMF</w:t>
      </w:r>
    </w:p>
    <w:p w:rsidR="00DE21BA" w:rsidRDefault="00E03A02">
      <w:pPr>
        <w:adjustRightInd w:val="0"/>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b/>
          <w:bCs/>
          <w:sz w:val="20"/>
          <w:szCs w:val="20"/>
          <w:lang w:val="en-US" w:eastAsia="zh-CN"/>
        </w:rPr>
        <w:t xml:space="preserve">Proposal </w:t>
      </w:r>
      <w:r>
        <w:rPr>
          <w:rFonts w:ascii="Times New Roman" w:hAnsi="Times New Roman" w:hint="eastAsia"/>
          <w:b/>
          <w:bCs/>
          <w:sz w:val="20"/>
          <w:szCs w:val="20"/>
          <w:lang w:val="en-US" w:eastAsia="zh-CN"/>
        </w:rPr>
        <w:t>5</w:t>
      </w:r>
      <w:r>
        <w:rPr>
          <w:rFonts w:ascii="Times New Roman" w:hAnsi="Times New Roman"/>
          <w:b/>
          <w:bCs/>
          <w:sz w:val="20"/>
          <w:szCs w:val="20"/>
          <w:lang w:val="en-US" w:eastAsia="zh-CN"/>
        </w:rPr>
        <w:t xml:space="preserve">: </w:t>
      </w:r>
      <w:r>
        <w:rPr>
          <w:rFonts w:ascii="Times New Roman" w:hAnsi="Times New Roman" w:hint="eastAsia"/>
          <w:b/>
          <w:bCs/>
          <w:sz w:val="20"/>
          <w:szCs w:val="20"/>
          <w:lang w:val="en-US" w:eastAsia="zh-CN"/>
        </w:rPr>
        <w:t>N</w:t>
      </w:r>
      <w:r>
        <w:rPr>
          <w:rFonts w:ascii="Times New Roman" w:hAnsi="Times New Roman"/>
          <w:b/>
          <w:bCs/>
          <w:sz w:val="20"/>
          <w:szCs w:val="20"/>
          <w:lang w:val="en-US" w:eastAsia="zh-CN"/>
        </w:rPr>
        <w:t>ot to change or extend current SLPP message in 38.355 to enable the forwarding.</w:t>
      </w:r>
    </w:p>
    <w:p w:rsidR="00DE21BA" w:rsidRDefault="00E03A02">
      <w:pPr>
        <w:adjustRightInd w:val="0"/>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b/>
          <w:bCs/>
          <w:sz w:val="20"/>
          <w:szCs w:val="20"/>
          <w:lang w:val="en-US" w:eastAsia="zh-CN"/>
        </w:rPr>
        <w:t xml:space="preserve">Proposal </w:t>
      </w:r>
      <w:r>
        <w:rPr>
          <w:rFonts w:ascii="Times New Roman" w:hAnsi="Times New Roman" w:hint="eastAsia"/>
          <w:b/>
          <w:bCs/>
          <w:sz w:val="20"/>
          <w:szCs w:val="20"/>
          <w:lang w:val="en-US" w:eastAsia="zh-CN"/>
        </w:rPr>
        <w:t>6</w:t>
      </w:r>
      <w:r>
        <w:rPr>
          <w:rFonts w:ascii="Times New Roman" w:hAnsi="Times New Roman"/>
          <w:b/>
          <w:bCs/>
          <w:sz w:val="20"/>
          <w:szCs w:val="20"/>
          <w:lang w:val="en-US" w:eastAsia="zh-CN"/>
        </w:rPr>
        <w:t xml:space="preserve">: </w:t>
      </w:r>
      <w:r>
        <w:rPr>
          <w:rFonts w:ascii="Times New Roman" w:hAnsi="Times New Roman" w:hint="eastAsia"/>
          <w:b/>
          <w:bCs/>
          <w:sz w:val="20"/>
          <w:szCs w:val="20"/>
          <w:lang w:val="en-US" w:eastAsia="zh-CN"/>
        </w:rPr>
        <w:t>D</w:t>
      </w:r>
      <w:r>
        <w:rPr>
          <w:rFonts w:ascii="Times New Roman" w:hAnsi="Times New Roman"/>
          <w:b/>
          <w:bCs/>
          <w:sz w:val="20"/>
          <w:szCs w:val="20"/>
          <w:lang w:val="en-US" w:eastAsia="zh-CN"/>
        </w:rPr>
        <w:t xml:space="preserve">efine two new LCS message types to enable SLPP forwarding between </w:t>
      </w:r>
      <w:r>
        <w:rPr>
          <w:rFonts w:ascii="Times New Roman" w:hAnsi="Times New Roman" w:hint="eastAsia"/>
          <w:b/>
          <w:bCs/>
          <w:sz w:val="20"/>
          <w:szCs w:val="20"/>
          <w:lang w:val="en-US" w:eastAsia="zh-CN"/>
        </w:rPr>
        <w:t>UE</w:t>
      </w:r>
      <w:r>
        <w:rPr>
          <w:rFonts w:ascii="Times New Roman" w:hAnsi="Times New Roman"/>
          <w:b/>
          <w:bCs/>
          <w:sz w:val="20"/>
          <w:szCs w:val="20"/>
          <w:lang w:val="en-US" w:eastAsia="zh-CN"/>
        </w:rPr>
        <w:t xml:space="preserve"> and LMF, one is from LMF to UE1</w:t>
      </w:r>
      <w:r>
        <w:rPr>
          <w:rFonts w:ascii="Times New Roman" w:hAnsi="Times New Roman" w:hint="eastAsia"/>
          <w:b/>
          <w:bCs/>
          <w:sz w:val="20"/>
          <w:szCs w:val="20"/>
          <w:lang w:val="en-US" w:eastAsia="zh-CN"/>
        </w:rPr>
        <w:t xml:space="preserve"> </w:t>
      </w:r>
      <w:r>
        <w:rPr>
          <w:rFonts w:ascii="Times New Roman" w:hAnsi="Times New Roman"/>
          <w:b/>
          <w:bCs/>
          <w:sz w:val="20"/>
          <w:szCs w:val="20"/>
          <w:lang w:val="en-US" w:eastAsia="zh-CN"/>
        </w:rPr>
        <w:t>(forwarding node), the other is from UE1</w:t>
      </w:r>
      <w:r>
        <w:rPr>
          <w:rFonts w:ascii="Times New Roman" w:hAnsi="Times New Roman" w:hint="eastAsia"/>
          <w:b/>
          <w:bCs/>
          <w:sz w:val="20"/>
          <w:szCs w:val="20"/>
          <w:lang w:val="en-US" w:eastAsia="zh-CN"/>
        </w:rPr>
        <w:t xml:space="preserve"> </w:t>
      </w:r>
      <w:r>
        <w:rPr>
          <w:rFonts w:ascii="Times New Roman" w:hAnsi="Times New Roman"/>
          <w:b/>
          <w:bCs/>
          <w:sz w:val="20"/>
          <w:szCs w:val="20"/>
          <w:lang w:val="en-US" w:eastAsia="zh-CN"/>
        </w:rPr>
        <w:t xml:space="preserve">(forwarding node) to </w:t>
      </w:r>
      <w:r>
        <w:rPr>
          <w:rFonts w:ascii="Times New Roman" w:hAnsi="Times New Roman"/>
          <w:b/>
          <w:bCs/>
          <w:sz w:val="20"/>
          <w:szCs w:val="20"/>
          <w:lang w:val="en-US" w:eastAsia="zh-CN"/>
        </w:rPr>
        <w:t>LMF. Send LS to SA2/CT</w:t>
      </w:r>
      <w:r>
        <w:rPr>
          <w:rFonts w:ascii="Times New Roman" w:hAnsi="Times New Roman" w:hint="eastAsia"/>
          <w:b/>
          <w:bCs/>
          <w:sz w:val="20"/>
          <w:szCs w:val="20"/>
          <w:lang w:val="en-US" w:eastAsia="zh-CN"/>
        </w:rPr>
        <w:t>1</w:t>
      </w:r>
      <w:r>
        <w:rPr>
          <w:rFonts w:ascii="Times New Roman" w:hAnsi="Times New Roman"/>
          <w:b/>
          <w:bCs/>
          <w:sz w:val="20"/>
          <w:szCs w:val="20"/>
          <w:lang w:val="en-US" w:eastAsia="zh-CN"/>
        </w:rPr>
        <w:t xml:space="preserve"> for confirmation.</w:t>
      </w:r>
    </w:p>
    <w:p w:rsidR="00DE21BA" w:rsidRDefault="00E03A02">
      <w:pPr>
        <w:numPr>
          <w:ilvl w:val="0"/>
          <w:numId w:val="7"/>
        </w:numPr>
        <w:adjustRightInd w:val="0"/>
        <w:snapToGrid w:val="0"/>
        <w:spacing w:beforeLines="50" w:before="156" w:afterLines="50" w:after="156" w:line="240" w:lineRule="auto"/>
        <w:rPr>
          <w:rFonts w:ascii="Times New Roman" w:hAnsi="Times New Roman"/>
          <w:sz w:val="20"/>
          <w:szCs w:val="20"/>
          <w:u w:val="single"/>
          <w:lang w:val="en-US" w:eastAsia="zh-CN"/>
        </w:rPr>
      </w:pPr>
      <w:r>
        <w:rPr>
          <w:rFonts w:ascii="Times New Roman" w:hAnsi="Times New Roman"/>
          <w:sz w:val="20"/>
          <w:szCs w:val="20"/>
          <w:u w:val="single"/>
          <w:lang w:val="en-US" w:eastAsia="zh-CN"/>
        </w:rPr>
        <w:t>Whether server UE should be involved in the LMF involved case?</w:t>
      </w:r>
    </w:p>
    <w:p w:rsidR="00DE21BA" w:rsidRDefault="00E03A02">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LMF involved case can have LMF based positioning</w:t>
      </w:r>
      <w:r w:rsidR="00537652">
        <w:rPr>
          <w:rFonts w:ascii="Times New Roman" w:hAnsi="Times New Roman"/>
          <w:sz w:val="20"/>
          <w:szCs w:val="20"/>
          <w:lang w:val="en-US" w:eastAsia="zh-CN"/>
        </w:rPr>
        <w:t xml:space="preserve"> </w:t>
      </w:r>
      <w:r>
        <w:rPr>
          <w:rFonts w:ascii="Times New Roman" w:hAnsi="Times New Roman"/>
          <w:sz w:val="20"/>
          <w:szCs w:val="20"/>
          <w:lang w:val="en-US" w:eastAsia="zh-CN"/>
        </w:rPr>
        <w:t>(LMF calculates location estimate), or UE based positioning</w:t>
      </w:r>
      <w:r w:rsidR="00537652">
        <w:rPr>
          <w:rFonts w:ascii="Times New Roman" w:hAnsi="Times New Roman"/>
          <w:sz w:val="20"/>
          <w:szCs w:val="20"/>
          <w:lang w:val="en-US" w:eastAsia="zh-CN"/>
        </w:rPr>
        <w:t xml:space="preserve"> </w:t>
      </w:r>
      <w:r>
        <w:rPr>
          <w:rFonts w:ascii="Times New Roman" w:hAnsi="Times New Roman"/>
          <w:sz w:val="20"/>
          <w:szCs w:val="20"/>
          <w:lang w:val="en-US" w:eastAsia="zh-CN"/>
        </w:rPr>
        <w:t xml:space="preserve">(UE calculates location estimate). </w:t>
      </w:r>
      <w:r>
        <w:rPr>
          <w:rFonts w:ascii="Times New Roman" w:hAnsi="Times New Roman" w:hint="eastAsia"/>
          <w:sz w:val="20"/>
          <w:szCs w:val="20"/>
          <w:lang w:val="en-US" w:eastAsia="zh-CN"/>
        </w:rPr>
        <w:t>F</w:t>
      </w:r>
      <w:r>
        <w:rPr>
          <w:rFonts w:ascii="Times New Roman" w:hAnsi="Times New Roman"/>
          <w:sz w:val="20"/>
          <w:szCs w:val="20"/>
          <w:lang w:val="en-US" w:eastAsia="zh-CN"/>
        </w:rPr>
        <w:t>or LMF b</w:t>
      </w:r>
      <w:r>
        <w:rPr>
          <w:rFonts w:ascii="Times New Roman" w:hAnsi="Times New Roman"/>
          <w:sz w:val="20"/>
          <w:szCs w:val="20"/>
          <w:lang w:val="en-US" w:eastAsia="zh-CN"/>
        </w:rPr>
        <w:t>ased positioning, server UE should not be discovered and selected; For UE based positioning, server UE is reasonable and feasible to work, which may include SLPP forwarding between UEs.</w:t>
      </w:r>
    </w:p>
    <w:p w:rsidR="00DE21BA" w:rsidRDefault="00E03A02">
      <w:pPr>
        <w:adjustRightInd w:val="0"/>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b/>
          <w:bCs/>
          <w:sz w:val="20"/>
          <w:szCs w:val="20"/>
          <w:lang w:val="en-US" w:eastAsia="zh-CN"/>
        </w:rPr>
        <w:t xml:space="preserve">Proposal </w:t>
      </w:r>
      <w:r>
        <w:rPr>
          <w:rFonts w:ascii="Times New Roman" w:hAnsi="Times New Roman" w:hint="eastAsia"/>
          <w:b/>
          <w:bCs/>
          <w:sz w:val="20"/>
          <w:szCs w:val="20"/>
          <w:lang w:val="en-US" w:eastAsia="zh-CN"/>
        </w:rPr>
        <w:t>7</w:t>
      </w:r>
      <w:r>
        <w:rPr>
          <w:rFonts w:ascii="Times New Roman" w:hAnsi="Times New Roman"/>
          <w:b/>
          <w:bCs/>
          <w:sz w:val="20"/>
          <w:szCs w:val="20"/>
          <w:lang w:val="en-US" w:eastAsia="zh-CN"/>
        </w:rPr>
        <w:t xml:space="preserve">: Server UE should not be discovered and selected when LMF </w:t>
      </w:r>
      <w:r>
        <w:rPr>
          <w:rFonts w:ascii="Times New Roman" w:hAnsi="Times New Roman"/>
          <w:b/>
          <w:bCs/>
          <w:sz w:val="20"/>
          <w:szCs w:val="20"/>
          <w:lang w:val="en-US" w:eastAsia="zh-CN"/>
        </w:rPr>
        <w:t>based positioning is used.</w:t>
      </w:r>
    </w:p>
    <w:p w:rsidR="00DE21BA" w:rsidRDefault="00E03A02">
      <w:pPr>
        <w:pStyle w:val="3"/>
        <w:snapToGrid w:val="0"/>
        <w:spacing w:beforeLines="50" w:before="156" w:afterLines="50" w:after="156" w:line="240" w:lineRule="auto"/>
        <w:rPr>
          <w:sz w:val="28"/>
          <w:szCs w:val="28"/>
          <w:lang w:val="en-US" w:eastAsia="zh-CN"/>
        </w:rPr>
      </w:pPr>
      <w:r>
        <w:rPr>
          <w:rFonts w:hint="eastAsia"/>
          <w:sz w:val="28"/>
          <w:szCs w:val="28"/>
          <w:lang w:val="en-US" w:eastAsia="zh-CN"/>
        </w:rPr>
        <w:t xml:space="preserve">UE-only forwarding </w:t>
      </w:r>
    </w:p>
    <w:p w:rsidR="00DE21BA" w:rsidRDefault="00E03A02">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For UE only case, the situation is not quite clear. When server UE is a separate UE, the controversy focus on whether server UE should be the forwarding node, or the target UE should be the forwarding node.</w:t>
      </w:r>
    </w:p>
    <w:p w:rsidR="00DE21BA" w:rsidRDefault="00E03A02">
      <w:pPr>
        <w:numPr>
          <w:ilvl w:val="0"/>
          <w:numId w:val="9"/>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u w:val="single"/>
          <w:lang w:val="en-US" w:eastAsia="zh-CN"/>
        </w:rPr>
        <w:t>If</w:t>
      </w:r>
      <w:r>
        <w:rPr>
          <w:rFonts w:ascii="Times New Roman" w:hAnsi="Times New Roman"/>
          <w:sz w:val="20"/>
          <w:szCs w:val="20"/>
          <w:u w:val="single"/>
          <w:lang w:val="en-US" w:eastAsia="zh-CN"/>
        </w:rPr>
        <w:t xml:space="preserve"> server UE is to be the forwarding node</w:t>
      </w:r>
      <w:r>
        <w:rPr>
          <w:rFonts w:ascii="Times New Roman" w:hAnsi="Times New Roman"/>
          <w:sz w:val="20"/>
          <w:szCs w:val="20"/>
          <w:lang w:val="en-US" w:eastAsia="zh-CN"/>
        </w:rPr>
        <w:t xml:space="preserve">: this is to assume target UE and server UE can have direct link, in </w:t>
      </w:r>
      <w:r>
        <w:rPr>
          <w:rFonts w:ascii="Times New Roman" w:hAnsi="Times New Roman"/>
          <w:sz w:val="20"/>
          <w:szCs w:val="20"/>
          <w:lang w:val="en-US" w:eastAsia="zh-CN"/>
        </w:rPr>
        <w:lastRenderedPageBreak/>
        <w:t>the meanwhile, anchor UE and server UE can have direct link. This assumption is based on the agreement that ‘the provide assistance data message con</w:t>
      </w:r>
      <w:r>
        <w:rPr>
          <w:rFonts w:ascii="Times New Roman" w:hAnsi="Times New Roman"/>
          <w:sz w:val="20"/>
          <w:szCs w:val="20"/>
          <w:lang w:val="en-US" w:eastAsia="zh-CN"/>
        </w:rPr>
        <w:t xml:space="preserve">tains multiple SL-PRS configurations’. However this is only for SL-TDOA and for server to provide </w:t>
      </w:r>
      <w:r>
        <w:rPr>
          <w:rFonts w:ascii="Times New Roman" w:hAnsi="Times New Roman" w:hint="eastAsia"/>
          <w:sz w:val="20"/>
          <w:szCs w:val="20"/>
          <w:lang w:val="en-US" w:eastAsia="zh-CN"/>
        </w:rPr>
        <w:t>multiple a</w:t>
      </w:r>
      <w:r>
        <w:rPr>
          <w:rFonts w:ascii="Times New Roman" w:hAnsi="Times New Roman"/>
          <w:sz w:val="20"/>
          <w:szCs w:val="20"/>
          <w:lang w:val="en-US" w:eastAsia="zh-CN"/>
        </w:rPr>
        <w:t>nchor UE’s AD to target UE.</w:t>
      </w:r>
    </w:p>
    <w:p w:rsidR="00DE21BA" w:rsidRDefault="00E03A02">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extent cx="3618230" cy="1296035"/>
            <wp:effectExtent l="0" t="0" r="1270" b="18415"/>
            <wp:docPr id="2" name="图片 2" descr="ser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server"/>
                    <pic:cNvPicPr>
                      <a:picLocks noChangeAspect="1"/>
                    </pic:cNvPicPr>
                  </pic:nvPicPr>
                  <pic:blipFill>
                    <a:blip r:embed="rId13"/>
                    <a:stretch>
                      <a:fillRect/>
                    </a:stretch>
                  </pic:blipFill>
                  <pic:spPr>
                    <a:xfrm>
                      <a:off x="0" y="0"/>
                      <a:ext cx="3618230" cy="1296035"/>
                    </a:xfrm>
                    <a:prstGeom prst="rect">
                      <a:avLst/>
                    </a:prstGeom>
                  </pic:spPr>
                </pic:pic>
              </a:graphicData>
            </a:graphic>
          </wp:inline>
        </w:drawing>
      </w:r>
    </w:p>
    <w:p w:rsidR="00DE21BA" w:rsidRDefault="00E03A02">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Figure 6. Server UE as the forwarding node</w:t>
      </w:r>
    </w:p>
    <w:p w:rsidR="00DE21BA" w:rsidRDefault="00E03A02">
      <w:pPr>
        <w:numPr>
          <w:ilvl w:val="0"/>
          <w:numId w:val="9"/>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u w:val="single"/>
          <w:lang w:val="en-US" w:eastAsia="zh-CN"/>
        </w:rPr>
        <w:t>If target UE is to be the forwarding node</w:t>
      </w:r>
      <w:r>
        <w:rPr>
          <w:rFonts w:ascii="Times New Roman" w:hAnsi="Times New Roman"/>
          <w:sz w:val="20"/>
          <w:szCs w:val="20"/>
          <w:lang w:val="en-US" w:eastAsia="zh-CN"/>
        </w:rPr>
        <w:t>: some companies believe that TU a</w:t>
      </w:r>
      <w:r>
        <w:rPr>
          <w:rFonts w:ascii="Times New Roman" w:hAnsi="Times New Roman"/>
          <w:sz w:val="20"/>
          <w:szCs w:val="20"/>
          <w:lang w:val="en-US" w:eastAsia="zh-CN"/>
        </w:rPr>
        <w:t xml:space="preserve">nd AU should be able to transmit/receive SL-PRS with each other, so it is natural that SLPP messages can be delivered directly between target UE and anchor UEs. Also target UE should discover server UE, it means target UE and server UE can make connection </w:t>
      </w:r>
      <w:r>
        <w:rPr>
          <w:rFonts w:ascii="Times New Roman" w:hAnsi="Times New Roman"/>
          <w:sz w:val="20"/>
          <w:szCs w:val="20"/>
          <w:lang w:val="en-US" w:eastAsia="zh-CN"/>
        </w:rPr>
        <w:t>and transmit messages directly. Also, it is the same as LMF involved case, where target UE is UE1, anchor UEs are UE2-n, server UE is LMF.</w:t>
      </w:r>
    </w:p>
    <w:p w:rsidR="00DE21BA" w:rsidRDefault="00E03A02">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extent cx="3618230" cy="1296035"/>
            <wp:effectExtent l="0" t="0" r="1270" b="18415"/>
            <wp:docPr id="3" name="图片 3" descr="targ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target"/>
                    <pic:cNvPicPr>
                      <a:picLocks noChangeAspect="1"/>
                    </pic:cNvPicPr>
                  </pic:nvPicPr>
                  <pic:blipFill>
                    <a:blip r:embed="rId14"/>
                    <a:stretch>
                      <a:fillRect/>
                    </a:stretch>
                  </pic:blipFill>
                  <pic:spPr>
                    <a:xfrm>
                      <a:off x="0" y="0"/>
                      <a:ext cx="3618230" cy="1296035"/>
                    </a:xfrm>
                    <a:prstGeom prst="rect">
                      <a:avLst/>
                    </a:prstGeom>
                  </pic:spPr>
                </pic:pic>
              </a:graphicData>
            </a:graphic>
          </wp:inline>
        </w:drawing>
      </w:r>
    </w:p>
    <w:p w:rsidR="00DE21BA" w:rsidRDefault="00E03A02">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Figure 7. Target UE as the forwarding node</w:t>
      </w:r>
    </w:p>
    <w:p w:rsidR="00DE21BA" w:rsidRDefault="00E03A02">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It can be seen that letting target UE as a forwarding node can reuse the</w:t>
      </w:r>
      <w:r>
        <w:rPr>
          <w:rFonts w:ascii="Times New Roman" w:hAnsi="Times New Roman"/>
          <w:sz w:val="20"/>
          <w:szCs w:val="20"/>
          <w:lang w:val="en-US" w:eastAsia="zh-CN"/>
        </w:rPr>
        <w:t xml:space="preserve"> procedure of LMF-involved forwarding, which can simply RAN2 work and give a unified design to SA2/CT1.</w:t>
      </w:r>
    </w:p>
    <w:p w:rsidR="00DE21BA" w:rsidRDefault="00E03A02">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However, RAN2 made the agreement that ‘</w:t>
      </w:r>
      <w:r>
        <w:rPr>
          <w:rFonts w:ascii="Times New Roman" w:hAnsi="Times New Roman"/>
          <w:iCs/>
          <w:sz w:val="20"/>
          <w:szCs w:val="20"/>
          <w:lang w:val="en-US" w:eastAsia="zh-CN"/>
        </w:rPr>
        <w:t>provide assistance data message contains multiple SL-PRS configurations’</w:t>
      </w:r>
      <w:r>
        <w:rPr>
          <w:rFonts w:ascii="Times New Roman" w:hAnsi="Times New Roman" w:hint="eastAsia"/>
          <w:iCs/>
          <w:sz w:val="20"/>
          <w:szCs w:val="20"/>
          <w:lang w:val="en-US" w:eastAsia="zh-CN"/>
        </w:rPr>
        <w:t>.</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I</w:t>
      </w:r>
      <w:r>
        <w:rPr>
          <w:rFonts w:ascii="Times New Roman" w:hAnsi="Times New Roman"/>
          <w:sz w:val="20"/>
          <w:szCs w:val="20"/>
          <w:lang w:val="en-US" w:eastAsia="zh-CN"/>
        </w:rPr>
        <w:t xml:space="preserve">t means </w:t>
      </w:r>
      <w:r>
        <w:rPr>
          <w:rFonts w:ascii="Times New Roman" w:hAnsi="Times New Roman" w:hint="eastAsia"/>
          <w:sz w:val="20"/>
          <w:szCs w:val="20"/>
          <w:lang w:val="en-US" w:eastAsia="zh-CN"/>
        </w:rPr>
        <w:t xml:space="preserve">for SL-TDOA and SL-RTT, </w:t>
      </w:r>
      <w:r>
        <w:rPr>
          <w:rFonts w:ascii="Times New Roman" w:hAnsi="Times New Roman"/>
          <w:sz w:val="20"/>
          <w:szCs w:val="20"/>
          <w:lang w:val="en-US" w:eastAsia="zh-CN"/>
        </w:rPr>
        <w:t>server</w:t>
      </w:r>
      <w:r>
        <w:rPr>
          <w:rFonts w:ascii="Times New Roman" w:hAnsi="Times New Roman"/>
          <w:sz w:val="20"/>
          <w:szCs w:val="20"/>
          <w:lang w:val="en-US" w:eastAsia="zh-CN"/>
        </w:rPr>
        <w:t xml:space="preserve"> UE will gather anchor UE’s AD and sends to target UE. If target UE and anchor UE can directly deliver the SLPP message between each other, then why does this server UE need to gather AD from anchor UEs</w:t>
      </w:r>
      <w:r>
        <w:rPr>
          <w:rFonts w:ascii="Times New Roman" w:hAnsi="Times New Roman" w:hint="eastAsia"/>
          <w:sz w:val="20"/>
          <w:szCs w:val="20"/>
          <w:lang w:val="en-US" w:eastAsia="zh-CN"/>
        </w:rPr>
        <w:t xml:space="preserve"> in advance</w:t>
      </w:r>
      <w:r>
        <w:rPr>
          <w:rFonts w:ascii="Times New Roman" w:hAnsi="Times New Roman"/>
          <w:sz w:val="20"/>
          <w:szCs w:val="20"/>
          <w:lang w:val="en-US" w:eastAsia="zh-CN"/>
        </w:rPr>
        <w:t>? Anchor UE can directly send the AD to tar</w:t>
      </w:r>
      <w:r>
        <w:rPr>
          <w:rFonts w:ascii="Times New Roman" w:hAnsi="Times New Roman"/>
          <w:sz w:val="20"/>
          <w:szCs w:val="20"/>
          <w:lang w:val="en-US" w:eastAsia="zh-CN"/>
        </w:rPr>
        <w:t>get UE.</w:t>
      </w:r>
    </w:p>
    <w:p w:rsidR="00DE21BA" w:rsidRDefault="00E03A02">
      <w:pPr>
        <w:adjustRightInd w:val="0"/>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b/>
          <w:bCs/>
          <w:sz w:val="20"/>
          <w:szCs w:val="20"/>
          <w:lang w:val="en-US" w:eastAsia="zh-CN"/>
        </w:rPr>
        <w:t xml:space="preserve">Proposal </w:t>
      </w:r>
      <w:r>
        <w:rPr>
          <w:rFonts w:ascii="Times New Roman" w:hAnsi="Times New Roman" w:hint="eastAsia"/>
          <w:b/>
          <w:bCs/>
          <w:sz w:val="20"/>
          <w:szCs w:val="20"/>
          <w:lang w:val="en-US" w:eastAsia="zh-CN"/>
        </w:rPr>
        <w:t>8</w:t>
      </w:r>
      <w:r>
        <w:rPr>
          <w:rFonts w:ascii="Times New Roman" w:hAnsi="Times New Roman"/>
          <w:b/>
          <w:bCs/>
          <w:sz w:val="20"/>
          <w:szCs w:val="20"/>
          <w:lang w:val="en-US" w:eastAsia="zh-CN"/>
        </w:rPr>
        <w:t xml:space="preserve">: For UE only operation, when server UE is a separate UE, target UE is to be the forwarding node between </w:t>
      </w:r>
      <w:proofErr w:type="gramStart"/>
      <w:r>
        <w:rPr>
          <w:rFonts w:ascii="Times New Roman" w:hAnsi="Times New Roman"/>
          <w:b/>
          <w:bCs/>
          <w:sz w:val="20"/>
          <w:szCs w:val="20"/>
          <w:lang w:val="en-US" w:eastAsia="zh-CN"/>
        </w:rPr>
        <w:t>server</w:t>
      </w:r>
      <w:proofErr w:type="gramEnd"/>
      <w:r>
        <w:rPr>
          <w:rFonts w:ascii="Times New Roman" w:hAnsi="Times New Roman"/>
          <w:b/>
          <w:bCs/>
          <w:sz w:val="20"/>
          <w:szCs w:val="20"/>
          <w:lang w:val="en-US" w:eastAsia="zh-CN"/>
        </w:rPr>
        <w:t xml:space="preserve"> UE and anchor UEs.</w:t>
      </w:r>
    </w:p>
    <w:p w:rsidR="00DE21BA" w:rsidRDefault="00E03A02">
      <w:pPr>
        <w:adjustRightInd w:val="0"/>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b/>
          <w:bCs/>
          <w:sz w:val="20"/>
          <w:szCs w:val="20"/>
          <w:lang w:val="en-US" w:eastAsia="zh-CN"/>
        </w:rPr>
        <w:t xml:space="preserve">Proposal </w:t>
      </w:r>
      <w:r>
        <w:rPr>
          <w:rFonts w:ascii="Times New Roman" w:hAnsi="Times New Roman" w:hint="eastAsia"/>
          <w:b/>
          <w:bCs/>
          <w:sz w:val="20"/>
          <w:szCs w:val="20"/>
          <w:lang w:val="en-US" w:eastAsia="zh-CN"/>
        </w:rPr>
        <w:t>9</w:t>
      </w:r>
      <w:r>
        <w:rPr>
          <w:rFonts w:ascii="Times New Roman" w:hAnsi="Times New Roman"/>
          <w:b/>
          <w:bCs/>
          <w:sz w:val="20"/>
          <w:szCs w:val="20"/>
          <w:lang w:val="en-US" w:eastAsia="zh-CN"/>
        </w:rPr>
        <w:t>: RAN2 to revisit the nec</w:t>
      </w:r>
      <w:r w:rsidR="00537652">
        <w:rPr>
          <w:rFonts w:ascii="Times New Roman" w:hAnsi="Times New Roman"/>
          <w:b/>
          <w:bCs/>
          <w:sz w:val="20"/>
          <w:szCs w:val="20"/>
          <w:lang w:val="en-US" w:eastAsia="zh-CN"/>
        </w:rPr>
        <w:t>essity of previous agreement: ‘</w:t>
      </w:r>
      <w:r>
        <w:rPr>
          <w:rFonts w:ascii="Times New Roman" w:hAnsi="Times New Roman"/>
          <w:b/>
          <w:bCs/>
          <w:sz w:val="20"/>
          <w:szCs w:val="20"/>
          <w:lang w:val="en-US" w:eastAsia="zh-CN"/>
        </w:rPr>
        <w:t>the provide assistance data message cont</w:t>
      </w:r>
      <w:r>
        <w:rPr>
          <w:rFonts w:ascii="Times New Roman" w:hAnsi="Times New Roman"/>
          <w:b/>
          <w:bCs/>
          <w:sz w:val="20"/>
          <w:szCs w:val="20"/>
          <w:lang w:val="en-US" w:eastAsia="zh-CN"/>
        </w:rPr>
        <w:t>ains multiple SL-PRS configurations ’</w:t>
      </w:r>
      <w:r>
        <w:rPr>
          <w:rFonts w:ascii="Times New Roman" w:hAnsi="Times New Roman" w:hint="eastAsia"/>
          <w:b/>
          <w:bCs/>
          <w:sz w:val="20"/>
          <w:szCs w:val="20"/>
          <w:lang w:val="en-US" w:eastAsia="zh-CN"/>
        </w:rPr>
        <w:t>.</w:t>
      </w:r>
    </w:p>
    <w:p w:rsidR="00DE21BA" w:rsidRDefault="00E03A02">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If we still want to not change/ma</w:t>
      </w:r>
      <w:r w:rsidR="00537652">
        <w:rPr>
          <w:rFonts w:ascii="Times New Roman" w:hAnsi="Times New Roman"/>
          <w:sz w:val="20"/>
          <w:szCs w:val="20"/>
          <w:lang w:val="en-US" w:eastAsia="zh-CN"/>
        </w:rPr>
        <w:t>ke extension to the SLPP spec, t</w:t>
      </w:r>
      <w:r>
        <w:rPr>
          <w:rFonts w:ascii="Times New Roman" w:hAnsi="Times New Roman"/>
          <w:sz w:val="20"/>
          <w:szCs w:val="20"/>
          <w:lang w:val="en-US" w:eastAsia="zh-CN"/>
        </w:rPr>
        <w:t xml:space="preserve">he forwarding UE can take the similar procedure as LMF involved forwarding case, i.e., two message type, one is from target UE to server UE, the other </w:t>
      </w:r>
      <w:r>
        <w:rPr>
          <w:rFonts w:ascii="Times New Roman" w:hAnsi="Times New Roman"/>
          <w:sz w:val="20"/>
          <w:szCs w:val="20"/>
          <w:lang w:val="en-US" w:eastAsia="zh-CN"/>
        </w:rPr>
        <w:t>is from server UE to target UE.</w:t>
      </w:r>
    </w:p>
    <w:p w:rsidR="00DE21BA" w:rsidRDefault="00E03A02">
      <w:pPr>
        <w:adjustRightInd w:val="0"/>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b/>
          <w:bCs/>
          <w:sz w:val="20"/>
          <w:szCs w:val="20"/>
          <w:lang w:val="en-US" w:eastAsia="zh-CN"/>
        </w:rPr>
        <w:t xml:space="preserve">Proposal </w:t>
      </w:r>
      <w:r>
        <w:rPr>
          <w:rFonts w:ascii="Times New Roman" w:hAnsi="Times New Roman" w:hint="eastAsia"/>
          <w:b/>
          <w:bCs/>
          <w:sz w:val="20"/>
          <w:szCs w:val="20"/>
          <w:lang w:val="en-US" w:eastAsia="zh-CN"/>
        </w:rPr>
        <w:t>10</w:t>
      </w:r>
      <w:r>
        <w:rPr>
          <w:rFonts w:ascii="Times New Roman" w:hAnsi="Times New Roman"/>
          <w:b/>
          <w:bCs/>
          <w:sz w:val="20"/>
          <w:szCs w:val="20"/>
          <w:lang w:val="en-US" w:eastAsia="zh-CN"/>
        </w:rPr>
        <w:t xml:space="preserve">: </w:t>
      </w:r>
      <w:r>
        <w:rPr>
          <w:rFonts w:ascii="Times New Roman" w:hAnsi="Times New Roman" w:hint="eastAsia"/>
          <w:b/>
          <w:bCs/>
          <w:sz w:val="20"/>
          <w:szCs w:val="20"/>
          <w:lang w:val="en-US" w:eastAsia="zh-CN"/>
        </w:rPr>
        <w:t>F</w:t>
      </w:r>
      <w:r>
        <w:rPr>
          <w:rFonts w:ascii="Times New Roman" w:hAnsi="Times New Roman"/>
          <w:b/>
          <w:bCs/>
          <w:sz w:val="20"/>
          <w:szCs w:val="20"/>
          <w:lang w:val="en-US" w:eastAsia="zh-CN"/>
        </w:rPr>
        <w:t>or UE only operation, when server UE is a separate UE, define two new LCS message types to enable SLPP forwarding between UEs, one is from server UE to target UE(forwarding node), the other is from targe</w:t>
      </w:r>
      <w:r>
        <w:rPr>
          <w:rFonts w:ascii="Times New Roman" w:hAnsi="Times New Roman" w:hint="eastAsia"/>
          <w:b/>
          <w:bCs/>
          <w:sz w:val="20"/>
          <w:szCs w:val="20"/>
          <w:lang w:val="en-US" w:eastAsia="zh-CN"/>
        </w:rPr>
        <w:t>t</w:t>
      </w:r>
      <w:r>
        <w:rPr>
          <w:rFonts w:ascii="Times New Roman" w:hAnsi="Times New Roman"/>
          <w:b/>
          <w:bCs/>
          <w:sz w:val="20"/>
          <w:szCs w:val="20"/>
          <w:lang w:val="en-US" w:eastAsia="zh-CN"/>
        </w:rPr>
        <w:t xml:space="preserve"> UE(fo</w:t>
      </w:r>
      <w:r>
        <w:rPr>
          <w:rFonts w:ascii="Times New Roman" w:hAnsi="Times New Roman"/>
          <w:b/>
          <w:bCs/>
          <w:sz w:val="20"/>
          <w:szCs w:val="20"/>
          <w:lang w:val="en-US" w:eastAsia="zh-CN"/>
        </w:rPr>
        <w:t>rwarding node) to server UE. Send LS to SA2/CT</w:t>
      </w:r>
      <w:r>
        <w:rPr>
          <w:rFonts w:ascii="Times New Roman" w:hAnsi="Times New Roman" w:hint="eastAsia"/>
          <w:b/>
          <w:bCs/>
          <w:sz w:val="20"/>
          <w:szCs w:val="20"/>
          <w:lang w:val="en-US" w:eastAsia="zh-CN"/>
        </w:rPr>
        <w:t>1</w:t>
      </w:r>
      <w:r>
        <w:rPr>
          <w:rFonts w:ascii="Times New Roman" w:hAnsi="Times New Roman"/>
          <w:b/>
          <w:bCs/>
          <w:sz w:val="20"/>
          <w:szCs w:val="20"/>
          <w:lang w:val="en-US" w:eastAsia="zh-CN"/>
        </w:rPr>
        <w:t xml:space="preserve"> for confirmation.</w:t>
      </w:r>
    </w:p>
    <w:p w:rsidR="00DE21BA" w:rsidRDefault="00E03A02">
      <w:pPr>
        <w:pStyle w:val="2"/>
        <w:snapToGrid w:val="0"/>
        <w:spacing w:beforeLines="50" w:before="156" w:afterLines="50" w:after="156"/>
        <w:rPr>
          <w:lang w:val="en-US" w:eastAsia="zh-CN"/>
        </w:rPr>
      </w:pPr>
      <w:r>
        <w:rPr>
          <w:rFonts w:hint="eastAsia"/>
          <w:lang w:val="en-US" w:eastAsia="zh-CN"/>
        </w:rPr>
        <w:t>Open issue discussions</w:t>
      </w:r>
    </w:p>
    <w:p w:rsidR="00DE21BA" w:rsidRDefault="00E03A02">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According to RAN2#123-bis post email discussion</w:t>
      </w:r>
      <w:r w:rsidR="00537652">
        <w:rPr>
          <w:rFonts w:ascii="Times New Roman" w:hAnsi="Times New Roman"/>
          <w:sz w:val="20"/>
          <w:szCs w:val="20"/>
          <w:lang w:val="en-US" w:eastAsia="zh-CN"/>
        </w:rPr>
        <w:t xml:space="preserve"> </w:t>
      </w:r>
      <w:r>
        <w:rPr>
          <w:rFonts w:ascii="Times New Roman" w:hAnsi="Times New Roman" w:hint="eastAsia"/>
          <w:sz w:val="20"/>
          <w:szCs w:val="20"/>
          <w:lang w:val="en-US" w:eastAsia="zh-CN"/>
        </w:rPr>
        <w:t>[412], there are following issues that requires companies contribution:</w:t>
      </w:r>
    </w:p>
    <w:p w:rsidR="00DE21BA" w:rsidRDefault="00E03A02">
      <w:pPr>
        <w:pStyle w:val="afe"/>
        <w:adjustRightInd w:val="0"/>
        <w:snapToGrid w:val="0"/>
        <w:spacing w:beforeLines="50" w:before="156" w:afterLines="50" w:after="156" w:line="240" w:lineRule="auto"/>
        <w:ind w:firstLineChars="0" w:firstLine="0"/>
        <w:rPr>
          <w:rFonts w:ascii="Times New Roman" w:hAnsi="Times New Roman"/>
          <w:sz w:val="20"/>
          <w:szCs w:val="20"/>
          <w:u w:val="single"/>
          <w:lang w:val="en-US" w:eastAsia="zh-CN"/>
        </w:rPr>
      </w:pPr>
      <w:r>
        <w:rPr>
          <w:rFonts w:ascii="Times New Roman" w:hAnsi="Times New Roman"/>
          <w:sz w:val="20"/>
          <w:szCs w:val="20"/>
          <w:u w:val="single"/>
          <w:lang w:val="en-US" w:eastAsia="zh-CN"/>
        </w:rPr>
        <w:lastRenderedPageBreak/>
        <w:t xml:space="preserve">- </w:t>
      </w:r>
      <w:r>
        <w:rPr>
          <w:rFonts w:ascii="Times New Roman" w:hAnsi="Times New Roman"/>
          <w:sz w:val="20"/>
          <w:szCs w:val="20"/>
          <w:u w:val="single"/>
          <w:lang w:val="en-US" w:eastAsia="zh-CN"/>
        </w:rPr>
        <w:t xml:space="preserve">5 LMF involved case, FFS on how to handle session for UEs involved in the same LMF involved SL based positioning and the relationship between routing ID/correlation ID and session ID. </w:t>
      </w:r>
    </w:p>
    <w:p w:rsidR="00DE21BA" w:rsidRDefault="00E03A02">
      <w:pPr>
        <w:pStyle w:val="afe"/>
        <w:adjustRightInd w:val="0"/>
        <w:snapToGrid w:val="0"/>
        <w:spacing w:beforeLines="50" w:before="156" w:afterLines="50" w:after="156" w:line="240" w:lineRule="auto"/>
        <w:ind w:firstLineChars="0" w:firstLine="0"/>
        <w:rPr>
          <w:rFonts w:ascii="Times New Roman" w:hAnsi="Times New Roman"/>
          <w:sz w:val="20"/>
          <w:szCs w:val="20"/>
          <w:lang w:val="en-US" w:eastAsia="zh-CN"/>
        </w:rPr>
      </w:pPr>
      <w:r>
        <w:rPr>
          <w:rFonts w:ascii="Times New Roman" w:hAnsi="Times New Roman"/>
          <w:sz w:val="20"/>
          <w:szCs w:val="20"/>
          <w:lang w:val="en-US" w:eastAsia="zh-CN"/>
        </w:rPr>
        <w:t>Addressed in P</w:t>
      </w:r>
      <w:r>
        <w:rPr>
          <w:rFonts w:ascii="Times New Roman" w:hAnsi="Times New Roman" w:hint="eastAsia"/>
          <w:sz w:val="20"/>
          <w:szCs w:val="20"/>
          <w:lang w:val="en-US" w:eastAsia="zh-CN"/>
        </w:rPr>
        <w:t xml:space="preserve">roposal </w:t>
      </w:r>
      <w:r>
        <w:rPr>
          <w:rFonts w:ascii="Times New Roman" w:hAnsi="Times New Roman"/>
          <w:sz w:val="20"/>
          <w:szCs w:val="20"/>
          <w:lang w:val="en-US" w:eastAsia="zh-CN"/>
        </w:rPr>
        <w:t>x and P</w:t>
      </w:r>
      <w:r>
        <w:rPr>
          <w:rFonts w:ascii="Times New Roman" w:hAnsi="Times New Roman" w:hint="eastAsia"/>
          <w:sz w:val="20"/>
          <w:szCs w:val="20"/>
          <w:lang w:val="en-US" w:eastAsia="zh-CN"/>
        </w:rPr>
        <w:t xml:space="preserve">roposal </w:t>
      </w:r>
      <w:r>
        <w:rPr>
          <w:rFonts w:ascii="Times New Roman" w:hAnsi="Times New Roman"/>
          <w:sz w:val="20"/>
          <w:szCs w:val="20"/>
          <w:lang w:val="en-US" w:eastAsia="zh-CN"/>
        </w:rPr>
        <w:t>x in section 2.2.</w:t>
      </w:r>
    </w:p>
    <w:p w:rsidR="00DE21BA" w:rsidRDefault="00E03A02">
      <w:pPr>
        <w:pStyle w:val="afe"/>
        <w:adjustRightInd w:val="0"/>
        <w:snapToGrid w:val="0"/>
        <w:spacing w:beforeLines="50" w:before="156" w:afterLines="50" w:after="156" w:line="240" w:lineRule="auto"/>
        <w:ind w:firstLineChars="0" w:firstLine="0"/>
        <w:rPr>
          <w:rFonts w:ascii="Times New Roman" w:hAnsi="Times New Roman"/>
          <w:sz w:val="20"/>
          <w:szCs w:val="20"/>
          <w:u w:val="single"/>
          <w:lang w:val="en-US" w:eastAsia="zh-CN"/>
        </w:rPr>
      </w:pPr>
      <w:r>
        <w:rPr>
          <w:rFonts w:ascii="Times New Roman" w:hAnsi="Times New Roman"/>
          <w:sz w:val="20"/>
          <w:szCs w:val="20"/>
          <w:u w:val="single"/>
          <w:lang w:val="en-US" w:eastAsia="zh-CN"/>
        </w:rPr>
        <w:t xml:space="preserve">- </w:t>
      </w:r>
      <w:r>
        <w:rPr>
          <w:rFonts w:ascii="Times New Roman" w:hAnsi="Times New Roman"/>
          <w:sz w:val="20"/>
          <w:szCs w:val="20"/>
          <w:u w:val="single"/>
          <w:lang w:val="en-US" w:eastAsia="zh-CN"/>
        </w:rPr>
        <w:t xml:space="preserve">6 </w:t>
      </w:r>
      <w:r>
        <w:rPr>
          <w:rFonts w:ascii="Times New Roman" w:hAnsi="Times New Roman"/>
          <w:sz w:val="20"/>
          <w:szCs w:val="20"/>
          <w:u w:val="single"/>
          <w:lang w:val="en-US" w:eastAsia="zh-CN"/>
        </w:rPr>
        <w:t>FFS if this</w:t>
      </w:r>
      <w:r>
        <w:rPr>
          <w:rFonts w:ascii="Times New Roman" w:hAnsi="Times New Roman"/>
          <w:sz w:val="20"/>
          <w:szCs w:val="20"/>
          <w:u w:val="single"/>
          <w:lang w:val="en-US" w:eastAsia="zh-CN"/>
        </w:rPr>
        <w:t xml:space="preserve"> involves single or separate SLPP sessions (LMF UE1 and UE1 UE2).</w:t>
      </w:r>
    </w:p>
    <w:p w:rsidR="00DE21BA" w:rsidRDefault="00E03A02">
      <w:pPr>
        <w:pStyle w:val="afe"/>
        <w:adjustRightInd w:val="0"/>
        <w:snapToGrid w:val="0"/>
        <w:spacing w:beforeLines="50" w:before="156" w:afterLines="50" w:after="156" w:line="240" w:lineRule="auto"/>
        <w:ind w:firstLineChars="0" w:firstLine="0"/>
        <w:rPr>
          <w:rFonts w:ascii="Times New Roman" w:hAnsi="Times New Roman"/>
          <w:sz w:val="20"/>
          <w:szCs w:val="20"/>
          <w:lang w:val="en-US" w:eastAsia="zh-CN"/>
        </w:rPr>
      </w:pPr>
      <w:r>
        <w:rPr>
          <w:rFonts w:ascii="Times New Roman" w:hAnsi="Times New Roman"/>
          <w:sz w:val="20"/>
          <w:szCs w:val="20"/>
          <w:lang w:val="en-US" w:eastAsia="zh-CN"/>
        </w:rPr>
        <w:t>Addressed in O</w:t>
      </w:r>
      <w:r>
        <w:rPr>
          <w:rFonts w:ascii="Times New Roman" w:hAnsi="Times New Roman" w:hint="eastAsia"/>
          <w:sz w:val="20"/>
          <w:szCs w:val="20"/>
          <w:lang w:val="en-US" w:eastAsia="zh-CN"/>
        </w:rPr>
        <w:t xml:space="preserve">bservation </w:t>
      </w:r>
      <w:r>
        <w:rPr>
          <w:rFonts w:ascii="Times New Roman" w:hAnsi="Times New Roman"/>
          <w:sz w:val="20"/>
          <w:szCs w:val="20"/>
          <w:lang w:val="en-US" w:eastAsia="zh-CN"/>
        </w:rPr>
        <w:t>x above in section 2.2.</w:t>
      </w:r>
    </w:p>
    <w:p w:rsidR="00DE21BA" w:rsidRDefault="00E03A02">
      <w:pPr>
        <w:pStyle w:val="afe"/>
        <w:adjustRightInd w:val="0"/>
        <w:snapToGrid w:val="0"/>
        <w:spacing w:beforeLines="50" w:before="156" w:afterLines="50" w:after="156" w:line="240" w:lineRule="auto"/>
        <w:ind w:firstLineChars="0" w:firstLine="0"/>
        <w:rPr>
          <w:rFonts w:ascii="Times New Roman" w:hAnsi="Times New Roman"/>
          <w:sz w:val="20"/>
          <w:szCs w:val="20"/>
          <w:u w:val="single"/>
          <w:lang w:val="en-US" w:eastAsia="ja-JP"/>
        </w:rPr>
      </w:pPr>
      <w:r>
        <w:rPr>
          <w:rFonts w:ascii="Times New Roman" w:hAnsi="Times New Roman"/>
          <w:sz w:val="20"/>
          <w:szCs w:val="20"/>
          <w:u w:val="single"/>
          <w:lang w:val="en-US" w:eastAsia="zh-CN"/>
        </w:rPr>
        <w:t xml:space="preserve">- </w:t>
      </w:r>
      <w:r>
        <w:rPr>
          <w:rFonts w:ascii="Times New Roman" w:hAnsi="Times New Roman"/>
          <w:sz w:val="20"/>
          <w:szCs w:val="20"/>
          <w:u w:val="single"/>
          <w:lang w:val="en-US" w:eastAsia="ja-JP"/>
        </w:rPr>
        <w:t xml:space="preserve">9 RAN2#123bis, FFS to introduce </w:t>
      </w:r>
      <w:proofErr w:type="spellStart"/>
      <w:r>
        <w:rPr>
          <w:rFonts w:ascii="Times New Roman" w:hAnsi="Times New Roman"/>
          <w:sz w:val="20"/>
          <w:szCs w:val="20"/>
          <w:u w:val="single"/>
          <w:lang w:val="en-US" w:eastAsia="ja-JP"/>
        </w:rPr>
        <w:t>endSession</w:t>
      </w:r>
      <w:proofErr w:type="spellEnd"/>
      <w:r>
        <w:rPr>
          <w:rFonts w:ascii="Times New Roman" w:hAnsi="Times New Roman"/>
          <w:sz w:val="20"/>
          <w:szCs w:val="20"/>
          <w:u w:val="single"/>
          <w:lang w:val="en-US" w:eastAsia="ja-JP"/>
        </w:rPr>
        <w:t xml:space="preserve"> Boolean value in the message header with/without the </w:t>
      </w:r>
      <w:proofErr w:type="spellStart"/>
      <w:r>
        <w:rPr>
          <w:rFonts w:ascii="Times New Roman" w:hAnsi="Times New Roman"/>
          <w:sz w:val="20"/>
          <w:szCs w:val="20"/>
          <w:u w:val="single"/>
          <w:lang w:val="en-US" w:eastAsia="ja-JP"/>
        </w:rPr>
        <w:t>messageBody</w:t>
      </w:r>
      <w:proofErr w:type="spellEnd"/>
      <w:r>
        <w:rPr>
          <w:rFonts w:ascii="Times New Roman" w:hAnsi="Times New Roman"/>
          <w:sz w:val="20"/>
          <w:szCs w:val="20"/>
          <w:u w:val="single"/>
          <w:lang w:val="en-US" w:eastAsia="ja-JP"/>
        </w:rPr>
        <w:t xml:space="preserve">. </w:t>
      </w:r>
    </w:p>
    <w:p w:rsidR="00DE21BA" w:rsidRDefault="00E03A02">
      <w:pPr>
        <w:pStyle w:val="afe"/>
        <w:adjustRightInd w:val="0"/>
        <w:snapToGrid w:val="0"/>
        <w:spacing w:beforeLines="50" w:before="156" w:afterLines="50" w:after="156" w:line="240" w:lineRule="auto"/>
        <w:ind w:firstLineChars="0" w:firstLine="0"/>
        <w:rPr>
          <w:rFonts w:ascii="Times New Roman" w:hAnsi="Times New Roman"/>
          <w:sz w:val="20"/>
          <w:szCs w:val="20"/>
          <w:lang w:val="en-US" w:eastAsia="zh-CN"/>
        </w:rPr>
      </w:pPr>
      <w:r>
        <w:rPr>
          <w:rFonts w:ascii="Times New Roman" w:hAnsi="Times New Roman"/>
          <w:sz w:val="20"/>
          <w:szCs w:val="20"/>
          <w:lang w:val="en-US" w:eastAsia="zh-CN"/>
        </w:rPr>
        <w:t xml:space="preserve">Explicit </w:t>
      </w:r>
      <w:proofErr w:type="spellStart"/>
      <w:r>
        <w:rPr>
          <w:rFonts w:ascii="Times New Roman" w:hAnsi="Times New Roman"/>
          <w:sz w:val="20"/>
          <w:szCs w:val="20"/>
          <w:lang w:val="en-US" w:eastAsia="zh-CN"/>
        </w:rPr>
        <w:t>endSession</w:t>
      </w:r>
      <w:proofErr w:type="spellEnd"/>
      <w:r>
        <w:rPr>
          <w:rFonts w:ascii="Times New Roman" w:hAnsi="Times New Roman"/>
          <w:sz w:val="20"/>
          <w:szCs w:val="20"/>
          <w:lang w:val="en-US" w:eastAsia="zh-CN"/>
        </w:rPr>
        <w:t xml:space="preserve"> </w:t>
      </w:r>
      <w:r>
        <w:rPr>
          <w:rFonts w:ascii="Times New Roman" w:hAnsi="Times New Roman"/>
          <w:sz w:val="20"/>
          <w:szCs w:val="20"/>
          <w:lang w:val="en-US" w:eastAsia="zh-CN"/>
        </w:rPr>
        <w:t>indication is not needed since RAN2 can reuse the timer-based session release mechanism like in LPP, or, the session can be ended when an endpoint receives the SLPP Error message or SLPP Abort message.</w:t>
      </w:r>
    </w:p>
    <w:p w:rsidR="00DE21BA" w:rsidRDefault="00E03A02">
      <w:pPr>
        <w:pStyle w:val="afe"/>
        <w:adjustRightInd w:val="0"/>
        <w:snapToGrid w:val="0"/>
        <w:spacing w:beforeLines="50" w:before="156" w:afterLines="50" w:after="156" w:line="240" w:lineRule="auto"/>
        <w:ind w:firstLineChars="0" w:firstLine="0"/>
        <w:rPr>
          <w:rFonts w:ascii="Times New Roman" w:hAnsi="Times New Roman"/>
          <w:b/>
          <w:bCs/>
          <w:sz w:val="20"/>
          <w:szCs w:val="20"/>
          <w:lang w:val="en-US" w:eastAsia="zh-CN"/>
        </w:rPr>
      </w:pPr>
      <w:r>
        <w:rPr>
          <w:rFonts w:ascii="Times New Roman" w:hAnsi="Times New Roman"/>
          <w:b/>
          <w:bCs/>
          <w:sz w:val="20"/>
          <w:szCs w:val="20"/>
          <w:lang w:val="en-US" w:eastAsia="zh-CN"/>
        </w:rPr>
        <w:t xml:space="preserve">Proposal </w:t>
      </w:r>
      <w:r>
        <w:rPr>
          <w:rFonts w:ascii="Times New Roman" w:hAnsi="Times New Roman" w:hint="eastAsia"/>
          <w:b/>
          <w:bCs/>
          <w:sz w:val="20"/>
          <w:szCs w:val="20"/>
          <w:lang w:val="en-US" w:eastAsia="zh-CN"/>
        </w:rPr>
        <w:t>11</w:t>
      </w:r>
      <w:r>
        <w:rPr>
          <w:rFonts w:ascii="Times New Roman" w:hAnsi="Times New Roman"/>
          <w:b/>
          <w:bCs/>
          <w:sz w:val="20"/>
          <w:szCs w:val="20"/>
          <w:lang w:val="en-US" w:eastAsia="zh-CN"/>
        </w:rPr>
        <w:t xml:space="preserve">: </w:t>
      </w:r>
      <w:r>
        <w:rPr>
          <w:rFonts w:ascii="Times New Roman" w:hAnsi="Times New Roman" w:hint="eastAsia"/>
          <w:b/>
          <w:bCs/>
          <w:sz w:val="20"/>
          <w:szCs w:val="20"/>
          <w:lang w:val="en-US" w:eastAsia="zh-CN"/>
        </w:rPr>
        <w:t>D</w:t>
      </w:r>
      <w:r>
        <w:rPr>
          <w:rFonts w:ascii="Times New Roman" w:hAnsi="Times New Roman"/>
          <w:b/>
          <w:bCs/>
          <w:sz w:val="20"/>
          <w:szCs w:val="20"/>
          <w:lang w:val="en-US" w:eastAsia="zh-CN"/>
        </w:rPr>
        <w:t xml:space="preserve">o not introduce </w:t>
      </w:r>
      <w:proofErr w:type="spellStart"/>
      <w:r>
        <w:rPr>
          <w:rFonts w:ascii="Times New Roman" w:hAnsi="Times New Roman"/>
          <w:b/>
          <w:bCs/>
          <w:sz w:val="20"/>
          <w:szCs w:val="20"/>
          <w:lang w:val="en-US" w:eastAsia="zh-CN"/>
        </w:rPr>
        <w:t>endSession</w:t>
      </w:r>
      <w:proofErr w:type="spellEnd"/>
      <w:r>
        <w:rPr>
          <w:rFonts w:ascii="Times New Roman" w:hAnsi="Times New Roman"/>
          <w:b/>
          <w:bCs/>
          <w:sz w:val="20"/>
          <w:szCs w:val="20"/>
          <w:lang w:val="en-US" w:eastAsia="zh-CN"/>
        </w:rPr>
        <w:t xml:space="preserve"> Boolean value</w:t>
      </w:r>
      <w:r>
        <w:rPr>
          <w:rFonts w:ascii="Times New Roman" w:hAnsi="Times New Roman" w:hint="eastAsia"/>
          <w:b/>
          <w:bCs/>
          <w:sz w:val="20"/>
          <w:szCs w:val="20"/>
          <w:lang w:val="en-US" w:eastAsia="zh-CN"/>
        </w:rPr>
        <w:t xml:space="preserve"> explicitly</w:t>
      </w:r>
      <w:r>
        <w:rPr>
          <w:rFonts w:ascii="Times New Roman" w:hAnsi="Times New Roman"/>
          <w:b/>
          <w:bCs/>
          <w:sz w:val="20"/>
          <w:szCs w:val="20"/>
          <w:lang w:val="en-US" w:eastAsia="zh-CN"/>
        </w:rPr>
        <w:t>.</w:t>
      </w:r>
    </w:p>
    <w:p w:rsidR="00DE21BA" w:rsidRDefault="00E03A02">
      <w:pPr>
        <w:pStyle w:val="EditorsNote"/>
        <w:overflowPunct/>
        <w:autoSpaceDE/>
        <w:autoSpaceDN/>
        <w:snapToGrid w:val="0"/>
        <w:spacing w:beforeLines="50" w:before="156" w:afterLines="50" w:after="156" w:line="240" w:lineRule="auto"/>
        <w:ind w:left="0" w:firstLine="0"/>
        <w:textAlignment w:val="auto"/>
        <w:rPr>
          <w:rFonts w:ascii="Times New Roman" w:eastAsiaTheme="minorEastAsia" w:hAnsi="Times New Roman"/>
          <w:color w:val="auto"/>
          <w:kern w:val="2"/>
          <w:u w:val="single"/>
          <w:lang w:val="en-US" w:eastAsia="zh-CN"/>
        </w:rPr>
      </w:pPr>
      <w:r>
        <w:rPr>
          <w:rFonts w:ascii="Times New Roman" w:eastAsiaTheme="minorEastAsia" w:hAnsi="Times New Roman"/>
          <w:color w:val="auto"/>
          <w:kern w:val="2"/>
          <w:u w:val="single"/>
          <w:lang w:val="en-US" w:eastAsia="zh-CN"/>
        </w:rPr>
        <w:t>- 24 Editor's note</w:t>
      </w:r>
      <w:r>
        <w:rPr>
          <w:rFonts w:ascii="Times New Roman" w:eastAsiaTheme="minorEastAsia" w:hAnsi="Times New Roman"/>
          <w:color w:val="auto"/>
          <w:kern w:val="2"/>
          <w:u w:val="single"/>
          <w:lang w:val="en-US" w:eastAsia="zh-CN"/>
        </w:rPr>
        <w:tab/>
        <w:t>FFS if any UEs can request the capabilities from the peer UE. FFS on Endpoint A can also be the server UE</w:t>
      </w:r>
    </w:p>
    <w:p w:rsidR="00DE21BA" w:rsidRDefault="00E03A02">
      <w:pPr>
        <w:pStyle w:val="EditorsNote"/>
        <w:overflowPunct/>
        <w:autoSpaceDE/>
        <w:autoSpaceDN/>
        <w:snapToGrid w:val="0"/>
        <w:spacing w:beforeLines="50" w:before="156" w:afterLines="50" w:after="156" w:line="240" w:lineRule="auto"/>
        <w:ind w:left="0" w:firstLine="0"/>
        <w:textAlignment w:val="auto"/>
        <w:rPr>
          <w:rFonts w:ascii="Times New Roman" w:eastAsiaTheme="minorEastAsia" w:hAnsi="Times New Roman"/>
          <w:color w:val="auto"/>
          <w:kern w:val="2"/>
          <w:lang w:val="en-US" w:eastAsia="zh-CN"/>
        </w:rPr>
      </w:pPr>
      <w:r>
        <w:rPr>
          <w:rFonts w:ascii="Times New Roman" w:eastAsiaTheme="minorEastAsia" w:hAnsi="Times New Roman"/>
          <w:color w:val="auto"/>
          <w:kern w:val="2"/>
          <w:lang w:val="en-US" w:eastAsia="zh-CN"/>
        </w:rPr>
        <w:t>TU and AU can have direct link, TU and SU can have direct link. Server UE can trigger capability request to peer UE, i</w:t>
      </w:r>
      <w:r>
        <w:rPr>
          <w:rFonts w:ascii="Times New Roman" w:eastAsiaTheme="minorEastAsia" w:hAnsi="Times New Roman"/>
          <w:color w:val="auto"/>
          <w:kern w:val="2"/>
          <w:lang w:val="en-US" w:eastAsia="zh-CN"/>
        </w:rPr>
        <w:t>n order for server UE to determine SL positioning methods and send assistance data.</w:t>
      </w:r>
    </w:p>
    <w:p w:rsidR="00DE21BA" w:rsidRDefault="00E03A02">
      <w:pPr>
        <w:pStyle w:val="EditorsNote"/>
        <w:overflowPunct/>
        <w:autoSpaceDE/>
        <w:autoSpaceDN/>
        <w:snapToGrid w:val="0"/>
        <w:spacing w:beforeLines="50" w:before="156" w:afterLines="50" w:after="156" w:line="240" w:lineRule="auto"/>
        <w:ind w:left="0" w:firstLine="0"/>
        <w:textAlignment w:val="auto"/>
        <w:rPr>
          <w:rFonts w:ascii="Times New Roman" w:eastAsiaTheme="minorEastAsia" w:hAnsi="Times New Roman"/>
          <w:b/>
          <w:bCs/>
          <w:color w:val="auto"/>
          <w:kern w:val="2"/>
          <w:lang w:val="en-US" w:eastAsia="zh-CN"/>
        </w:rPr>
      </w:pPr>
      <w:r>
        <w:rPr>
          <w:rFonts w:ascii="Times New Roman" w:eastAsiaTheme="minorEastAsia" w:hAnsi="Times New Roman"/>
          <w:b/>
          <w:bCs/>
          <w:color w:val="auto"/>
          <w:kern w:val="2"/>
          <w:lang w:val="en-US" w:eastAsia="zh-CN"/>
        </w:rPr>
        <w:t xml:space="preserve">Proposal </w:t>
      </w:r>
      <w:r>
        <w:rPr>
          <w:rFonts w:ascii="Times New Roman" w:eastAsiaTheme="minorEastAsia" w:hAnsi="Times New Roman" w:hint="eastAsia"/>
          <w:b/>
          <w:bCs/>
          <w:color w:val="auto"/>
          <w:kern w:val="2"/>
          <w:lang w:val="en-US" w:eastAsia="zh-CN"/>
        </w:rPr>
        <w:t>12</w:t>
      </w:r>
      <w:r>
        <w:rPr>
          <w:rFonts w:ascii="Times New Roman" w:eastAsiaTheme="minorEastAsia" w:hAnsi="Times New Roman"/>
          <w:b/>
          <w:bCs/>
          <w:color w:val="auto"/>
          <w:kern w:val="2"/>
          <w:lang w:val="en-US" w:eastAsia="zh-CN"/>
        </w:rPr>
        <w:t>: Server UE can trigger capability request to peer UE.</w:t>
      </w:r>
    </w:p>
    <w:p w:rsidR="00DE21BA" w:rsidRDefault="00E03A02">
      <w:pPr>
        <w:pStyle w:val="EditorsNote"/>
        <w:overflowPunct/>
        <w:autoSpaceDE/>
        <w:autoSpaceDN/>
        <w:snapToGrid w:val="0"/>
        <w:spacing w:beforeLines="50" w:before="156" w:afterLines="50" w:after="156" w:line="240" w:lineRule="auto"/>
        <w:ind w:left="0" w:firstLine="0"/>
        <w:textAlignment w:val="auto"/>
        <w:rPr>
          <w:rFonts w:ascii="Times New Roman" w:eastAsiaTheme="minorEastAsia" w:hAnsi="Times New Roman"/>
          <w:color w:val="auto"/>
          <w:kern w:val="2"/>
          <w:u w:val="single"/>
          <w:lang w:val="en-US" w:eastAsia="zh-CN"/>
        </w:rPr>
      </w:pPr>
      <w:r>
        <w:rPr>
          <w:rFonts w:ascii="Times New Roman" w:eastAsiaTheme="minorEastAsia" w:hAnsi="Times New Roman"/>
          <w:color w:val="auto"/>
          <w:kern w:val="2"/>
          <w:u w:val="single"/>
          <w:lang w:val="en-US" w:eastAsia="zh-CN"/>
        </w:rPr>
        <w:t>- 28 Editor's note</w:t>
      </w:r>
      <w:r>
        <w:rPr>
          <w:rFonts w:ascii="Times New Roman" w:eastAsiaTheme="minorEastAsia" w:hAnsi="Times New Roman"/>
          <w:color w:val="auto"/>
          <w:kern w:val="2"/>
          <w:u w:val="single"/>
          <w:lang w:val="en-US" w:eastAsia="zh-CN"/>
        </w:rPr>
        <w:tab/>
        <w:t xml:space="preserve">FFS if any UEs can trigger the assistance data transfer procedure. </w:t>
      </w:r>
    </w:p>
    <w:p w:rsidR="00DE21BA" w:rsidRDefault="00E03A02">
      <w:pPr>
        <w:pStyle w:val="EditorsNote"/>
        <w:overflowPunct/>
        <w:autoSpaceDE/>
        <w:autoSpaceDN/>
        <w:snapToGrid w:val="0"/>
        <w:spacing w:beforeLines="50" w:before="156" w:afterLines="50" w:after="156" w:line="240" w:lineRule="auto"/>
        <w:ind w:left="0" w:firstLine="0"/>
        <w:textAlignment w:val="auto"/>
        <w:rPr>
          <w:rFonts w:ascii="Times New Roman" w:eastAsiaTheme="minorEastAsia" w:hAnsi="Times New Roman"/>
          <w:color w:val="auto"/>
          <w:kern w:val="2"/>
          <w:lang w:val="en-US" w:eastAsia="zh-CN"/>
        </w:rPr>
      </w:pPr>
      <w:r>
        <w:rPr>
          <w:rFonts w:ascii="Times New Roman" w:eastAsiaTheme="minorEastAsia" w:hAnsi="Times New Roman"/>
          <w:color w:val="auto"/>
          <w:kern w:val="2"/>
          <w:lang w:val="en-US" w:eastAsia="zh-CN"/>
        </w:rPr>
        <w:t xml:space="preserve">For SL-TDOA and </w:t>
      </w:r>
      <w:r>
        <w:rPr>
          <w:rFonts w:ascii="Times New Roman" w:eastAsiaTheme="minorEastAsia" w:hAnsi="Times New Roman"/>
          <w:color w:val="auto"/>
          <w:kern w:val="2"/>
          <w:lang w:val="en-US" w:eastAsia="zh-CN"/>
        </w:rPr>
        <w:t xml:space="preserve">SL-RTT, server UE can trigger AD transfer procedure to request anchor UE location; anchor UE can trigger AD transfer procedure to request </w:t>
      </w:r>
      <w:proofErr w:type="spellStart"/>
      <w:r>
        <w:rPr>
          <w:rFonts w:ascii="Times New Roman" w:eastAsiaTheme="minorEastAsia" w:hAnsi="Times New Roman"/>
          <w:color w:val="auto"/>
          <w:kern w:val="2"/>
          <w:lang w:val="en-US" w:eastAsia="zh-CN"/>
        </w:rPr>
        <w:t>Tx</w:t>
      </w:r>
      <w:proofErr w:type="spellEnd"/>
      <w:r>
        <w:rPr>
          <w:rFonts w:ascii="Times New Roman" w:eastAsiaTheme="minorEastAsia" w:hAnsi="Times New Roman"/>
          <w:color w:val="auto"/>
          <w:kern w:val="2"/>
          <w:lang w:val="en-US" w:eastAsia="zh-CN"/>
        </w:rPr>
        <w:t xml:space="preserve"> SL-PRS sequence ID; target UE can trigger AD transfer procedure to request Rx SL-PRS sequence ID.</w:t>
      </w:r>
    </w:p>
    <w:p w:rsidR="00DE21BA" w:rsidRDefault="00E03A02">
      <w:pPr>
        <w:pStyle w:val="EditorsNote"/>
        <w:overflowPunct/>
        <w:autoSpaceDE/>
        <w:autoSpaceDN/>
        <w:snapToGrid w:val="0"/>
        <w:spacing w:beforeLines="50" w:before="156" w:afterLines="50" w:after="156" w:line="240" w:lineRule="auto"/>
        <w:ind w:left="0" w:firstLine="0"/>
        <w:textAlignment w:val="auto"/>
        <w:rPr>
          <w:rFonts w:ascii="Times New Roman" w:eastAsiaTheme="minorEastAsia" w:hAnsi="Times New Roman"/>
          <w:color w:val="auto"/>
          <w:kern w:val="2"/>
          <w:lang w:val="en-US" w:eastAsia="zh-CN"/>
        </w:rPr>
      </w:pPr>
      <w:r>
        <w:rPr>
          <w:rFonts w:ascii="Times New Roman" w:eastAsiaTheme="minorEastAsia" w:hAnsi="Times New Roman"/>
          <w:color w:val="auto"/>
          <w:kern w:val="2"/>
          <w:lang w:val="en-US" w:eastAsia="zh-CN"/>
        </w:rPr>
        <w:t>For SL-TOA, SL-</w:t>
      </w:r>
      <w:proofErr w:type="spellStart"/>
      <w:r>
        <w:rPr>
          <w:rFonts w:ascii="Times New Roman" w:eastAsiaTheme="minorEastAsia" w:hAnsi="Times New Roman"/>
          <w:color w:val="auto"/>
          <w:kern w:val="2"/>
          <w:lang w:val="en-US" w:eastAsia="zh-CN"/>
        </w:rPr>
        <w:t>Ao</w:t>
      </w:r>
      <w:r>
        <w:rPr>
          <w:rFonts w:ascii="Times New Roman" w:eastAsiaTheme="minorEastAsia" w:hAnsi="Times New Roman"/>
          <w:color w:val="auto"/>
          <w:kern w:val="2"/>
          <w:lang w:val="en-US" w:eastAsia="zh-CN"/>
        </w:rPr>
        <w:t>A</w:t>
      </w:r>
      <w:proofErr w:type="spellEnd"/>
      <w:r>
        <w:rPr>
          <w:rFonts w:ascii="Times New Roman" w:eastAsiaTheme="minorEastAsia" w:hAnsi="Times New Roman"/>
          <w:color w:val="auto"/>
          <w:kern w:val="2"/>
          <w:lang w:val="en-US" w:eastAsia="zh-CN"/>
        </w:rPr>
        <w:t xml:space="preserve"> and SL-RTT, server UE can trigger AD transfer procedure to request anchor UE location; target UE can trigger AD transfer procedure to request </w:t>
      </w:r>
      <w:proofErr w:type="spellStart"/>
      <w:proofErr w:type="gramStart"/>
      <w:r>
        <w:rPr>
          <w:rFonts w:ascii="Times New Roman" w:eastAsiaTheme="minorEastAsia" w:hAnsi="Times New Roman"/>
          <w:color w:val="auto"/>
          <w:kern w:val="2"/>
          <w:lang w:val="en-US" w:eastAsia="zh-CN"/>
        </w:rPr>
        <w:t>Tx</w:t>
      </w:r>
      <w:proofErr w:type="spellEnd"/>
      <w:proofErr w:type="gramEnd"/>
      <w:r>
        <w:rPr>
          <w:rFonts w:ascii="Times New Roman" w:eastAsiaTheme="minorEastAsia" w:hAnsi="Times New Roman"/>
          <w:color w:val="auto"/>
          <w:kern w:val="2"/>
          <w:lang w:val="en-US" w:eastAsia="zh-CN"/>
        </w:rPr>
        <w:t xml:space="preserve"> sequence ID; anchor UE can trigger AD transfer procedure to request Rx SL-PRS sequence ID.</w:t>
      </w:r>
    </w:p>
    <w:p w:rsidR="00DE21BA" w:rsidRDefault="00E03A02">
      <w:pPr>
        <w:pStyle w:val="EditorsNote"/>
        <w:overflowPunct/>
        <w:autoSpaceDE/>
        <w:autoSpaceDN/>
        <w:snapToGrid w:val="0"/>
        <w:spacing w:beforeLines="50" w:before="156" w:afterLines="50" w:after="156" w:line="240" w:lineRule="auto"/>
        <w:ind w:left="0" w:firstLine="0"/>
        <w:textAlignment w:val="auto"/>
        <w:rPr>
          <w:rFonts w:ascii="Times New Roman" w:eastAsiaTheme="minorEastAsia" w:hAnsi="Times New Roman"/>
          <w:color w:val="auto"/>
          <w:kern w:val="2"/>
          <w:lang w:val="en-US" w:eastAsia="zh-CN"/>
        </w:rPr>
      </w:pPr>
      <w:r>
        <w:rPr>
          <w:rFonts w:ascii="Times New Roman" w:eastAsiaTheme="minorEastAsia" w:hAnsi="Times New Roman"/>
          <w:color w:val="auto"/>
          <w:kern w:val="2"/>
          <w:lang w:val="en-US" w:eastAsia="zh-CN"/>
        </w:rPr>
        <w:t>So based on above,</w:t>
      </w:r>
      <w:r>
        <w:rPr>
          <w:rFonts w:ascii="Times New Roman" w:eastAsiaTheme="minorEastAsia" w:hAnsi="Times New Roman"/>
          <w:color w:val="auto"/>
          <w:kern w:val="2"/>
          <w:lang w:val="en-US" w:eastAsia="zh-CN"/>
        </w:rPr>
        <w:t xml:space="preserve"> any UE role</w:t>
      </w:r>
      <w:r w:rsidR="00537652">
        <w:rPr>
          <w:rFonts w:ascii="Times New Roman" w:eastAsiaTheme="minorEastAsia" w:hAnsi="Times New Roman"/>
          <w:color w:val="auto"/>
          <w:kern w:val="2"/>
          <w:lang w:val="en-US" w:eastAsia="zh-CN"/>
        </w:rPr>
        <w:t xml:space="preserve"> </w:t>
      </w:r>
      <w:r>
        <w:rPr>
          <w:rFonts w:ascii="Times New Roman" w:eastAsiaTheme="minorEastAsia" w:hAnsi="Times New Roman"/>
          <w:color w:val="auto"/>
          <w:kern w:val="2"/>
          <w:lang w:val="en-US" w:eastAsia="zh-CN"/>
        </w:rPr>
        <w:t>(target UE, anchor UE, server UE) can trigger AD transfer procedure in different positioning methods.</w:t>
      </w:r>
    </w:p>
    <w:p w:rsidR="00DE21BA" w:rsidRDefault="00E03A02">
      <w:pPr>
        <w:pStyle w:val="EditorsNote"/>
        <w:overflowPunct/>
        <w:autoSpaceDE/>
        <w:autoSpaceDN/>
        <w:snapToGrid w:val="0"/>
        <w:spacing w:beforeLines="50" w:before="156" w:afterLines="50" w:after="156" w:line="240" w:lineRule="auto"/>
        <w:ind w:left="0" w:firstLine="0"/>
        <w:textAlignment w:val="auto"/>
        <w:rPr>
          <w:rFonts w:ascii="Times New Roman" w:eastAsiaTheme="minorEastAsia" w:hAnsi="Times New Roman"/>
          <w:b/>
          <w:bCs/>
          <w:color w:val="auto"/>
          <w:kern w:val="2"/>
          <w:lang w:val="en-US" w:eastAsia="zh-CN"/>
        </w:rPr>
      </w:pPr>
      <w:r>
        <w:rPr>
          <w:rFonts w:ascii="Times New Roman" w:eastAsiaTheme="minorEastAsia" w:hAnsi="Times New Roman"/>
          <w:b/>
          <w:bCs/>
          <w:color w:val="auto"/>
          <w:kern w:val="2"/>
          <w:lang w:val="en-US" w:eastAsia="zh-CN"/>
        </w:rPr>
        <w:t xml:space="preserve">Proposal </w:t>
      </w:r>
      <w:r>
        <w:rPr>
          <w:rFonts w:ascii="Times New Roman" w:eastAsiaTheme="minorEastAsia" w:hAnsi="Times New Roman" w:hint="eastAsia"/>
          <w:b/>
          <w:bCs/>
          <w:color w:val="auto"/>
          <w:kern w:val="2"/>
          <w:lang w:val="en-US" w:eastAsia="zh-CN"/>
        </w:rPr>
        <w:t>13</w:t>
      </w:r>
      <w:r>
        <w:rPr>
          <w:rFonts w:ascii="Times New Roman" w:eastAsiaTheme="minorEastAsia" w:hAnsi="Times New Roman"/>
          <w:b/>
          <w:bCs/>
          <w:color w:val="auto"/>
          <w:kern w:val="2"/>
          <w:lang w:val="en-US" w:eastAsia="zh-CN"/>
        </w:rPr>
        <w:t xml:space="preserve">: </w:t>
      </w:r>
      <w:r>
        <w:rPr>
          <w:rFonts w:ascii="Times New Roman" w:eastAsiaTheme="minorEastAsia" w:hAnsi="Times New Roman" w:hint="eastAsia"/>
          <w:b/>
          <w:bCs/>
          <w:color w:val="auto"/>
          <w:kern w:val="2"/>
          <w:lang w:val="en-US" w:eastAsia="zh-CN"/>
        </w:rPr>
        <w:t>A</w:t>
      </w:r>
      <w:r>
        <w:rPr>
          <w:rFonts w:ascii="Times New Roman" w:eastAsiaTheme="minorEastAsia" w:hAnsi="Times New Roman"/>
          <w:b/>
          <w:bCs/>
          <w:color w:val="auto"/>
          <w:kern w:val="2"/>
          <w:lang w:val="en-US" w:eastAsia="zh-CN"/>
        </w:rPr>
        <w:t>ny UEs</w:t>
      </w:r>
      <w:r>
        <w:rPr>
          <w:rFonts w:ascii="Times New Roman" w:eastAsiaTheme="minorEastAsia" w:hAnsi="Times New Roman" w:hint="eastAsia"/>
          <w:b/>
          <w:bCs/>
          <w:color w:val="auto"/>
          <w:kern w:val="2"/>
          <w:lang w:val="en-US" w:eastAsia="zh-CN"/>
        </w:rPr>
        <w:t xml:space="preserve"> </w:t>
      </w:r>
      <w:r>
        <w:rPr>
          <w:rFonts w:ascii="Times New Roman" w:eastAsiaTheme="minorEastAsia" w:hAnsi="Times New Roman"/>
          <w:b/>
          <w:bCs/>
          <w:color w:val="auto"/>
          <w:kern w:val="2"/>
          <w:lang w:val="en-US" w:eastAsia="zh-CN"/>
        </w:rPr>
        <w:t>(target UE, anchor UE, server UE) can trigger the assistance data transfer procedure</w:t>
      </w:r>
      <w:r>
        <w:rPr>
          <w:rFonts w:ascii="Times New Roman" w:eastAsiaTheme="minorEastAsia" w:hAnsi="Times New Roman" w:hint="eastAsia"/>
          <w:b/>
          <w:bCs/>
          <w:color w:val="auto"/>
          <w:kern w:val="2"/>
          <w:lang w:val="en-US" w:eastAsia="zh-CN"/>
        </w:rPr>
        <w:t>.</w:t>
      </w:r>
    </w:p>
    <w:p w:rsidR="00DE21BA" w:rsidRDefault="00E03A02">
      <w:pPr>
        <w:pStyle w:val="EditorsNote"/>
        <w:overflowPunct/>
        <w:autoSpaceDE/>
        <w:autoSpaceDN/>
        <w:snapToGrid w:val="0"/>
        <w:spacing w:beforeLines="50" w:before="156" w:afterLines="50" w:after="156" w:line="240" w:lineRule="auto"/>
        <w:ind w:left="0" w:firstLine="0"/>
        <w:textAlignment w:val="auto"/>
        <w:rPr>
          <w:rFonts w:ascii="Times New Roman" w:eastAsiaTheme="minorEastAsia" w:hAnsi="Times New Roman"/>
          <w:color w:val="auto"/>
          <w:kern w:val="2"/>
          <w:u w:val="single"/>
          <w:lang w:val="en-US" w:eastAsia="zh-CN"/>
        </w:rPr>
      </w:pPr>
      <w:r>
        <w:rPr>
          <w:rFonts w:ascii="Times New Roman" w:eastAsiaTheme="minorEastAsia" w:hAnsi="Times New Roman"/>
          <w:color w:val="auto"/>
          <w:kern w:val="2"/>
          <w:u w:val="single"/>
          <w:lang w:val="en-US" w:eastAsia="zh-CN"/>
        </w:rPr>
        <w:t>- 31 Editor's note</w:t>
      </w:r>
      <w:r>
        <w:rPr>
          <w:rFonts w:ascii="Times New Roman" w:eastAsiaTheme="minorEastAsia" w:hAnsi="Times New Roman"/>
          <w:color w:val="auto"/>
          <w:kern w:val="2"/>
          <w:u w:val="single"/>
          <w:lang w:val="en-US" w:eastAsia="zh-CN"/>
        </w:rPr>
        <w:tab/>
      </w:r>
      <w:r>
        <w:rPr>
          <w:rFonts w:ascii="Times New Roman" w:eastAsiaTheme="minorEastAsia" w:hAnsi="Times New Roman"/>
          <w:color w:val="auto"/>
          <w:kern w:val="2"/>
          <w:u w:val="single"/>
          <w:lang w:val="en-US" w:eastAsia="zh-CN"/>
        </w:rPr>
        <w:t xml:space="preserve">FFS if any UEs can trigger the location information transfer procedure. </w:t>
      </w:r>
    </w:p>
    <w:p w:rsidR="00DE21BA" w:rsidRDefault="00E03A02">
      <w:pPr>
        <w:pStyle w:val="EditorsNote"/>
        <w:overflowPunct/>
        <w:autoSpaceDE/>
        <w:autoSpaceDN/>
        <w:snapToGrid w:val="0"/>
        <w:spacing w:beforeLines="50" w:before="156" w:afterLines="50" w:after="156" w:line="240" w:lineRule="auto"/>
        <w:ind w:left="0" w:firstLine="0"/>
        <w:textAlignment w:val="auto"/>
        <w:rPr>
          <w:rFonts w:ascii="Times New Roman" w:eastAsiaTheme="minorEastAsia" w:hAnsi="Times New Roman"/>
          <w:color w:val="auto"/>
          <w:kern w:val="2"/>
          <w:lang w:val="en-US" w:eastAsia="zh-CN"/>
        </w:rPr>
      </w:pPr>
      <w:r>
        <w:rPr>
          <w:rFonts w:ascii="Times New Roman" w:eastAsiaTheme="minorEastAsia" w:hAnsi="Times New Roman"/>
          <w:color w:val="auto"/>
          <w:kern w:val="2"/>
          <w:lang w:val="en-US" w:eastAsia="zh-CN"/>
        </w:rPr>
        <w:t>For SL-TDOA and SL-RTT, server UE can trigger location information transfer procedure to request target UE’s location measurement;</w:t>
      </w:r>
    </w:p>
    <w:p w:rsidR="00DE21BA" w:rsidRDefault="00E03A02">
      <w:pPr>
        <w:pStyle w:val="EditorsNote"/>
        <w:overflowPunct/>
        <w:autoSpaceDE/>
        <w:autoSpaceDN/>
        <w:snapToGrid w:val="0"/>
        <w:spacing w:beforeLines="50" w:before="156" w:afterLines="50" w:after="156" w:line="240" w:lineRule="auto"/>
        <w:ind w:left="0" w:firstLine="0"/>
        <w:textAlignment w:val="auto"/>
        <w:rPr>
          <w:rFonts w:ascii="Times New Roman" w:eastAsiaTheme="minorEastAsia" w:hAnsi="Times New Roman"/>
          <w:color w:val="auto"/>
          <w:kern w:val="2"/>
          <w:lang w:val="en-US" w:eastAsia="zh-CN"/>
        </w:rPr>
      </w:pPr>
      <w:r>
        <w:rPr>
          <w:rFonts w:ascii="Times New Roman" w:eastAsiaTheme="minorEastAsia" w:hAnsi="Times New Roman"/>
          <w:color w:val="auto"/>
          <w:kern w:val="2"/>
          <w:lang w:val="en-US" w:eastAsia="zh-CN"/>
        </w:rPr>
        <w:t>For SL-TOA, SL-</w:t>
      </w:r>
      <w:proofErr w:type="spellStart"/>
      <w:r>
        <w:rPr>
          <w:rFonts w:ascii="Times New Roman" w:eastAsiaTheme="minorEastAsia" w:hAnsi="Times New Roman"/>
          <w:color w:val="auto"/>
          <w:kern w:val="2"/>
          <w:lang w:val="en-US" w:eastAsia="zh-CN"/>
        </w:rPr>
        <w:t>AoA</w:t>
      </w:r>
      <w:proofErr w:type="spellEnd"/>
      <w:r>
        <w:rPr>
          <w:rFonts w:ascii="Times New Roman" w:eastAsiaTheme="minorEastAsia" w:hAnsi="Times New Roman"/>
          <w:color w:val="auto"/>
          <w:kern w:val="2"/>
          <w:lang w:val="en-US" w:eastAsia="zh-CN"/>
        </w:rPr>
        <w:t xml:space="preserve"> and SL-RTT, server UE can trigger</w:t>
      </w:r>
      <w:r>
        <w:rPr>
          <w:rFonts w:ascii="Times New Roman" w:eastAsiaTheme="minorEastAsia" w:hAnsi="Times New Roman"/>
          <w:color w:val="auto"/>
          <w:kern w:val="2"/>
          <w:lang w:val="en-US" w:eastAsia="zh-CN"/>
        </w:rPr>
        <w:t xml:space="preserve"> location information transfer procedure to request anchor UE’s location measurement;</w:t>
      </w:r>
    </w:p>
    <w:p w:rsidR="00DE21BA" w:rsidRDefault="00E03A02">
      <w:pPr>
        <w:pStyle w:val="EditorsNote"/>
        <w:overflowPunct/>
        <w:autoSpaceDE/>
        <w:autoSpaceDN/>
        <w:snapToGrid w:val="0"/>
        <w:spacing w:beforeLines="50" w:before="156" w:afterLines="50" w:after="156" w:line="240" w:lineRule="auto"/>
        <w:ind w:left="0" w:firstLine="0"/>
        <w:textAlignment w:val="auto"/>
        <w:rPr>
          <w:rFonts w:ascii="Times New Roman" w:eastAsiaTheme="minorEastAsia" w:hAnsi="Times New Roman"/>
          <w:color w:val="auto"/>
          <w:kern w:val="2"/>
          <w:lang w:val="en-US" w:eastAsia="zh-CN"/>
        </w:rPr>
      </w:pPr>
      <w:r>
        <w:rPr>
          <w:rFonts w:ascii="Times New Roman" w:eastAsiaTheme="minorEastAsia" w:hAnsi="Times New Roman"/>
          <w:color w:val="auto"/>
          <w:kern w:val="2"/>
          <w:lang w:val="en-US" w:eastAsia="zh-CN"/>
        </w:rPr>
        <w:t>That is to say, no matter in which SL positioning method, only the node that calculates location estimate(server UE) can trigger the location information transfer procedu</w:t>
      </w:r>
      <w:r>
        <w:rPr>
          <w:rFonts w:ascii="Times New Roman" w:eastAsiaTheme="minorEastAsia" w:hAnsi="Times New Roman"/>
          <w:color w:val="auto"/>
          <w:kern w:val="2"/>
          <w:lang w:val="en-US" w:eastAsia="zh-CN"/>
        </w:rPr>
        <w:t xml:space="preserve">re. </w:t>
      </w:r>
    </w:p>
    <w:p w:rsidR="00DE21BA" w:rsidRDefault="00E03A02">
      <w:pPr>
        <w:pStyle w:val="EditorsNote"/>
        <w:overflowPunct/>
        <w:autoSpaceDE/>
        <w:autoSpaceDN/>
        <w:snapToGrid w:val="0"/>
        <w:spacing w:beforeLines="50" w:before="156" w:afterLines="50" w:after="156" w:line="240" w:lineRule="auto"/>
        <w:ind w:left="0" w:firstLine="0"/>
        <w:textAlignment w:val="auto"/>
        <w:rPr>
          <w:rFonts w:ascii="Times New Roman" w:eastAsiaTheme="minorEastAsia" w:hAnsi="Times New Roman"/>
          <w:color w:val="auto"/>
          <w:kern w:val="2"/>
          <w:lang w:val="en-US" w:eastAsia="zh-CN"/>
        </w:rPr>
      </w:pPr>
      <w:r>
        <w:rPr>
          <w:rFonts w:ascii="Times New Roman" w:eastAsiaTheme="minorEastAsia" w:hAnsi="Times New Roman"/>
          <w:color w:val="auto"/>
          <w:kern w:val="2"/>
          <w:lang w:val="en-US" w:eastAsia="zh-CN"/>
        </w:rPr>
        <w:t xml:space="preserve">Note: This does not include forwarding, i.e., when server UE sends SLPP </w:t>
      </w:r>
      <w:proofErr w:type="spellStart"/>
      <w:r>
        <w:rPr>
          <w:rFonts w:ascii="Times New Roman" w:eastAsiaTheme="minorEastAsia" w:hAnsi="Times New Roman"/>
          <w:color w:val="auto"/>
          <w:kern w:val="2"/>
          <w:lang w:val="en-US" w:eastAsia="zh-CN"/>
        </w:rPr>
        <w:t>RequestLocationInformation</w:t>
      </w:r>
      <w:proofErr w:type="spellEnd"/>
      <w:r>
        <w:rPr>
          <w:rFonts w:ascii="Times New Roman" w:eastAsiaTheme="minorEastAsia" w:hAnsi="Times New Roman"/>
          <w:color w:val="auto"/>
          <w:kern w:val="2"/>
          <w:lang w:val="en-US" w:eastAsia="zh-CN"/>
        </w:rPr>
        <w:t xml:space="preserve"> to target UE for target UE to forward to anchor UEs, even if target UE distributes the SLPP </w:t>
      </w:r>
      <w:proofErr w:type="spellStart"/>
      <w:r>
        <w:rPr>
          <w:rFonts w:ascii="Times New Roman" w:eastAsiaTheme="minorEastAsia" w:hAnsi="Times New Roman"/>
          <w:color w:val="auto"/>
          <w:kern w:val="2"/>
          <w:lang w:val="en-US" w:eastAsia="zh-CN"/>
        </w:rPr>
        <w:t>RequestLocationInformation</w:t>
      </w:r>
      <w:proofErr w:type="spellEnd"/>
      <w:r>
        <w:rPr>
          <w:rFonts w:ascii="Times New Roman" w:eastAsiaTheme="minorEastAsia" w:hAnsi="Times New Roman"/>
          <w:color w:val="auto"/>
          <w:kern w:val="2"/>
          <w:lang w:val="en-US" w:eastAsia="zh-CN"/>
        </w:rPr>
        <w:t>, it should not be called as ‘targ</w:t>
      </w:r>
      <w:r>
        <w:rPr>
          <w:rFonts w:ascii="Times New Roman" w:eastAsiaTheme="minorEastAsia" w:hAnsi="Times New Roman"/>
          <w:color w:val="auto"/>
          <w:kern w:val="2"/>
          <w:lang w:val="en-US" w:eastAsia="zh-CN"/>
        </w:rPr>
        <w:t>et UE triggers the location information transfer procedure’.</w:t>
      </w:r>
    </w:p>
    <w:p w:rsidR="00DE21BA" w:rsidRDefault="00E03A02">
      <w:pPr>
        <w:pStyle w:val="EditorsNote"/>
        <w:overflowPunct/>
        <w:autoSpaceDE/>
        <w:autoSpaceDN/>
        <w:snapToGrid w:val="0"/>
        <w:spacing w:beforeLines="50" w:before="156" w:afterLines="50" w:after="156" w:line="240" w:lineRule="auto"/>
        <w:ind w:left="0" w:firstLine="0"/>
        <w:textAlignment w:val="auto"/>
        <w:rPr>
          <w:rFonts w:ascii="Times New Roman" w:eastAsiaTheme="minorEastAsia" w:hAnsi="Times New Roman"/>
          <w:b/>
          <w:bCs/>
          <w:color w:val="auto"/>
          <w:kern w:val="2"/>
          <w:lang w:val="en-US" w:eastAsia="zh-CN"/>
        </w:rPr>
      </w:pPr>
      <w:r>
        <w:rPr>
          <w:rFonts w:ascii="Times New Roman" w:eastAsiaTheme="minorEastAsia" w:hAnsi="Times New Roman"/>
          <w:b/>
          <w:bCs/>
          <w:color w:val="auto"/>
          <w:kern w:val="2"/>
          <w:lang w:val="en-US" w:eastAsia="zh-CN"/>
        </w:rPr>
        <w:t xml:space="preserve">Proposal </w:t>
      </w:r>
      <w:r>
        <w:rPr>
          <w:rFonts w:ascii="Times New Roman" w:eastAsiaTheme="minorEastAsia" w:hAnsi="Times New Roman" w:hint="eastAsia"/>
          <w:b/>
          <w:bCs/>
          <w:color w:val="auto"/>
          <w:kern w:val="2"/>
          <w:lang w:val="en-US" w:eastAsia="zh-CN"/>
        </w:rPr>
        <w:t>14</w:t>
      </w:r>
      <w:r>
        <w:rPr>
          <w:rFonts w:ascii="Times New Roman" w:eastAsiaTheme="minorEastAsia" w:hAnsi="Times New Roman"/>
          <w:b/>
          <w:bCs/>
          <w:color w:val="auto"/>
          <w:kern w:val="2"/>
          <w:lang w:val="en-US" w:eastAsia="zh-CN"/>
        </w:rPr>
        <w:t xml:space="preserve">: </w:t>
      </w:r>
      <w:r>
        <w:rPr>
          <w:rFonts w:ascii="Times New Roman" w:eastAsiaTheme="minorEastAsia" w:hAnsi="Times New Roman" w:hint="eastAsia"/>
          <w:b/>
          <w:bCs/>
          <w:color w:val="auto"/>
          <w:kern w:val="2"/>
          <w:lang w:val="en-US" w:eastAsia="zh-CN"/>
        </w:rPr>
        <w:t>O</w:t>
      </w:r>
      <w:r>
        <w:rPr>
          <w:rFonts w:ascii="Times New Roman" w:eastAsiaTheme="minorEastAsia" w:hAnsi="Times New Roman"/>
          <w:b/>
          <w:bCs/>
          <w:color w:val="auto"/>
          <w:kern w:val="2"/>
          <w:lang w:val="en-US" w:eastAsia="zh-CN"/>
        </w:rPr>
        <w:t>nly the node that calculates location estimate</w:t>
      </w:r>
      <w:r w:rsidR="00537652">
        <w:rPr>
          <w:rFonts w:ascii="Times New Roman" w:eastAsiaTheme="minorEastAsia" w:hAnsi="Times New Roman"/>
          <w:b/>
          <w:bCs/>
          <w:color w:val="auto"/>
          <w:kern w:val="2"/>
          <w:lang w:val="en-US" w:eastAsia="zh-CN"/>
        </w:rPr>
        <w:t xml:space="preserve"> </w:t>
      </w:r>
      <w:r>
        <w:rPr>
          <w:rFonts w:ascii="Times New Roman" w:eastAsiaTheme="minorEastAsia" w:hAnsi="Times New Roman"/>
          <w:b/>
          <w:bCs/>
          <w:color w:val="auto"/>
          <w:kern w:val="2"/>
          <w:lang w:val="en-US" w:eastAsia="zh-CN"/>
        </w:rPr>
        <w:t>(</w:t>
      </w:r>
      <w:r>
        <w:rPr>
          <w:rFonts w:ascii="Times New Roman" w:eastAsiaTheme="minorEastAsia" w:hAnsi="Times New Roman" w:hint="eastAsia"/>
          <w:b/>
          <w:bCs/>
          <w:color w:val="auto"/>
          <w:kern w:val="2"/>
          <w:lang w:val="en-US" w:eastAsia="zh-CN"/>
        </w:rPr>
        <w:t xml:space="preserve">i.e., </w:t>
      </w:r>
      <w:r>
        <w:rPr>
          <w:rFonts w:ascii="Times New Roman" w:eastAsiaTheme="minorEastAsia" w:hAnsi="Times New Roman"/>
          <w:b/>
          <w:bCs/>
          <w:color w:val="auto"/>
          <w:kern w:val="2"/>
          <w:lang w:val="en-US" w:eastAsia="zh-CN"/>
        </w:rPr>
        <w:t xml:space="preserve">server UE) can trigger the location information transfer procedure. </w:t>
      </w:r>
    </w:p>
    <w:p w:rsidR="00DE21BA" w:rsidRDefault="00E03A02">
      <w:pPr>
        <w:pStyle w:val="afe"/>
        <w:adjustRightInd w:val="0"/>
        <w:snapToGrid w:val="0"/>
        <w:spacing w:beforeLines="50" w:before="156" w:afterLines="50" w:after="156" w:line="240" w:lineRule="auto"/>
        <w:ind w:firstLineChars="0" w:firstLine="0"/>
        <w:rPr>
          <w:rFonts w:ascii="Times New Roman" w:hAnsi="Times New Roman"/>
          <w:sz w:val="20"/>
          <w:szCs w:val="20"/>
          <w:u w:val="single"/>
          <w:lang w:val="en-US" w:eastAsia="zh-CN"/>
        </w:rPr>
      </w:pPr>
      <w:bookmarkStart w:id="5" w:name="_Hlk141345066"/>
      <w:r>
        <w:rPr>
          <w:rFonts w:ascii="Times New Roman" w:hAnsi="Times New Roman"/>
          <w:sz w:val="20"/>
          <w:szCs w:val="20"/>
          <w:u w:val="single"/>
          <w:lang w:val="en-US" w:eastAsia="zh-CN"/>
        </w:rPr>
        <w:t xml:space="preserve">- </w:t>
      </w:r>
      <w:r>
        <w:rPr>
          <w:rFonts w:ascii="Times New Roman" w:hAnsi="Times New Roman"/>
          <w:sz w:val="20"/>
          <w:szCs w:val="20"/>
          <w:u w:val="single"/>
          <w:lang w:val="en-US" w:eastAsia="zh-CN"/>
        </w:rPr>
        <w:t xml:space="preserve">32 </w:t>
      </w:r>
      <w:r>
        <w:rPr>
          <w:rFonts w:ascii="Times New Roman" w:hAnsi="Times New Roman"/>
          <w:sz w:val="20"/>
          <w:szCs w:val="20"/>
          <w:u w:val="single"/>
          <w:lang w:val="en-US" w:eastAsia="zh-CN"/>
        </w:rPr>
        <w:t>Editor's note</w:t>
      </w:r>
      <w:r>
        <w:rPr>
          <w:rFonts w:ascii="Times New Roman" w:hAnsi="Times New Roman"/>
          <w:sz w:val="20"/>
          <w:szCs w:val="20"/>
          <w:u w:val="single"/>
          <w:lang w:val="en-US" w:eastAsia="zh-CN"/>
        </w:rPr>
        <w:tab/>
      </w:r>
      <w:r>
        <w:rPr>
          <w:rFonts w:ascii="Times New Roman" w:hAnsi="Times New Roman"/>
          <w:sz w:val="20"/>
          <w:szCs w:val="20"/>
          <w:u w:val="single"/>
          <w:lang w:val="en-US" w:eastAsia="zh-CN"/>
        </w:rPr>
        <w:t xml:space="preserve">FFS on Need code (e.g. how to support no UL/DL), support of delta </w:t>
      </w:r>
      <w:proofErr w:type="spellStart"/>
      <w:r>
        <w:rPr>
          <w:rFonts w:ascii="Times New Roman" w:hAnsi="Times New Roman"/>
          <w:sz w:val="20"/>
          <w:szCs w:val="20"/>
          <w:u w:val="single"/>
          <w:lang w:val="en-US" w:eastAsia="zh-CN"/>
        </w:rPr>
        <w:t>signalling</w:t>
      </w:r>
      <w:proofErr w:type="spellEnd"/>
      <w:r>
        <w:rPr>
          <w:rFonts w:ascii="Times New Roman" w:hAnsi="Times New Roman"/>
          <w:sz w:val="20"/>
          <w:szCs w:val="20"/>
          <w:u w:val="single"/>
          <w:lang w:val="en-US" w:eastAsia="zh-CN"/>
        </w:rPr>
        <w:t xml:space="preserve">, full configuration, import IE from LPP, setup/release. </w:t>
      </w:r>
    </w:p>
    <w:p w:rsidR="00DE21BA" w:rsidRDefault="00E03A02">
      <w:pPr>
        <w:adjustRightInd w:val="0"/>
        <w:snapToGrid w:val="0"/>
        <w:spacing w:beforeLines="50" w:before="156" w:afterLines="50" w:after="156" w:line="240" w:lineRule="auto"/>
        <w:rPr>
          <w:rFonts w:ascii="Times New Roman" w:hAnsi="Times New Roman"/>
          <w:iCs/>
          <w:sz w:val="20"/>
          <w:szCs w:val="20"/>
          <w:lang w:val="en-US" w:eastAsia="zh-CN"/>
        </w:rPr>
      </w:pPr>
      <w:r>
        <w:rPr>
          <w:rFonts w:ascii="Times New Roman" w:hAnsi="Times New Roman"/>
          <w:iCs/>
          <w:sz w:val="20"/>
          <w:szCs w:val="20"/>
          <w:lang w:val="en-US" w:eastAsia="zh-CN"/>
        </w:rPr>
        <w:t>Delta signaling is useful for forward compatibility.</w:t>
      </w:r>
      <w:r>
        <w:rPr>
          <w:rFonts w:ascii="Times New Roman" w:hAnsi="Times New Roman"/>
          <w:iCs/>
          <w:sz w:val="20"/>
          <w:szCs w:val="20"/>
          <w:lang w:val="en-US" w:eastAsia="zh-CN"/>
        </w:rPr>
        <w:t xml:space="preserve"> </w:t>
      </w:r>
      <w:r>
        <w:rPr>
          <w:rFonts w:ascii="Times New Roman" w:hAnsi="Times New Roman"/>
          <w:iCs/>
          <w:sz w:val="20"/>
          <w:szCs w:val="20"/>
          <w:lang w:val="en-US" w:eastAsia="zh-CN"/>
        </w:rPr>
        <w:t xml:space="preserve">Delta signaling contains Need code and </w:t>
      </w:r>
      <w:proofErr w:type="spellStart"/>
      <w:r>
        <w:rPr>
          <w:rFonts w:ascii="Times New Roman" w:hAnsi="Times New Roman"/>
          <w:iCs/>
          <w:sz w:val="20"/>
          <w:szCs w:val="20"/>
          <w:lang w:val="en-US" w:eastAsia="zh-CN"/>
        </w:rPr>
        <w:lastRenderedPageBreak/>
        <w:t>toaddmodlist</w:t>
      </w:r>
      <w:proofErr w:type="spellEnd"/>
      <w:r>
        <w:rPr>
          <w:rFonts w:ascii="Times New Roman" w:hAnsi="Times New Roman"/>
          <w:iCs/>
          <w:sz w:val="20"/>
          <w:szCs w:val="20"/>
          <w:lang w:val="en-US" w:eastAsia="zh-CN"/>
        </w:rPr>
        <w:t>/</w:t>
      </w:r>
      <w:proofErr w:type="spellStart"/>
      <w:r>
        <w:rPr>
          <w:rFonts w:ascii="Times New Roman" w:hAnsi="Times New Roman"/>
          <w:iCs/>
          <w:sz w:val="20"/>
          <w:szCs w:val="20"/>
          <w:lang w:val="en-US" w:eastAsia="zh-CN"/>
        </w:rPr>
        <w:t>toreleaselist</w:t>
      </w:r>
      <w:proofErr w:type="spellEnd"/>
      <w:r>
        <w:rPr>
          <w:rFonts w:ascii="Times New Roman" w:hAnsi="Times New Roman"/>
          <w:iCs/>
          <w:sz w:val="20"/>
          <w:szCs w:val="20"/>
          <w:lang w:val="en-US" w:eastAsia="zh-CN"/>
        </w:rPr>
        <w:t xml:space="preserve">. </w:t>
      </w:r>
      <w:r>
        <w:rPr>
          <w:rFonts w:ascii="Times New Roman" w:hAnsi="Times New Roman"/>
          <w:iCs/>
          <w:sz w:val="20"/>
          <w:szCs w:val="20"/>
          <w:lang w:val="en-US" w:eastAsia="zh-CN"/>
        </w:rPr>
        <w:t xml:space="preserve">For Need Code, since the request and response message can be transferred </w:t>
      </w:r>
      <w:proofErr w:type="spellStart"/>
      <w:r>
        <w:rPr>
          <w:rFonts w:ascii="Times New Roman" w:hAnsi="Times New Roman"/>
          <w:iCs/>
          <w:sz w:val="20"/>
          <w:szCs w:val="20"/>
          <w:lang w:val="en-US" w:eastAsia="zh-CN"/>
        </w:rPr>
        <w:t>bidirectionally</w:t>
      </w:r>
      <w:proofErr w:type="spellEnd"/>
      <w:r>
        <w:rPr>
          <w:rFonts w:ascii="Times New Roman" w:hAnsi="Times New Roman"/>
          <w:iCs/>
          <w:sz w:val="20"/>
          <w:szCs w:val="20"/>
          <w:lang w:val="en-US" w:eastAsia="zh-CN"/>
        </w:rPr>
        <w:t xml:space="preserve"> between LMF and UE and between UE and UE, all the need code should be supported in all of the request/response message of capability/AD/location information. In additi</w:t>
      </w:r>
      <w:r>
        <w:rPr>
          <w:rFonts w:ascii="Times New Roman" w:hAnsi="Times New Roman"/>
          <w:iCs/>
          <w:sz w:val="20"/>
          <w:szCs w:val="20"/>
          <w:lang w:val="en-US" w:eastAsia="zh-CN"/>
        </w:rPr>
        <w:t>on:</w:t>
      </w:r>
    </w:p>
    <w:p w:rsidR="00DE21BA" w:rsidRDefault="00E03A02">
      <w:pPr>
        <w:numPr>
          <w:ilvl w:val="0"/>
          <w:numId w:val="10"/>
        </w:numPr>
        <w:adjustRightInd w:val="0"/>
        <w:snapToGrid w:val="0"/>
        <w:spacing w:beforeLines="50" w:before="156" w:afterLines="50" w:after="156" w:line="240" w:lineRule="auto"/>
        <w:rPr>
          <w:rFonts w:ascii="Times New Roman" w:hAnsi="Times New Roman"/>
          <w:iCs/>
          <w:sz w:val="20"/>
          <w:szCs w:val="20"/>
          <w:lang w:val="en-US" w:eastAsia="zh-CN"/>
        </w:rPr>
      </w:pPr>
      <w:r>
        <w:rPr>
          <w:rFonts w:ascii="Times New Roman" w:hAnsi="Times New Roman"/>
          <w:iCs/>
          <w:sz w:val="20"/>
          <w:szCs w:val="20"/>
          <w:lang w:val="en-US" w:eastAsia="zh-CN"/>
        </w:rPr>
        <w:t xml:space="preserve">For </w:t>
      </w:r>
      <w:proofErr w:type="spellStart"/>
      <w:r>
        <w:rPr>
          <w:rFonts w:ascii="Times New Roman" w:hAnsi="Times New Roman"/>
          <w:iCs/>
          <w:sz w:val="20"/>
          <w:szCs w:val="20"/>
          <w:lang w:val="en-US" w:eastAsia="zh-CN"/>
        </w:rPr>
        <w:t>ProvideLocationInformation</w:t>
      </w:r>
      <w:proofErr w:type="spellEnd"/>
      <w:r>
        <w:rPr>
          <w:rFonts w:ascii="Times New Roman" w:hAnsi="Times New Roman"/>
          <w:iCs/>
          <w:sz w:val="20"/>
          <w:szCs w:val="20"/>
          <w:lang w:val="en-US" w:eastAsia="zh-CN"/>
        </w:rPr>
        <w:t>, we think the SL-PRS measurement IE should be need N to indicate one-shot location measurement provision.</w:t>
      </w:r>
    </w:p>
    <w:p w:rsidR="00DE21BA" w:rsidRDefault="00E03A02">
      <w:pPr>
        <w:numPr>
          <w:ilvl w:val="0"/>
          <w:numId w:val="10"/>
        </w:numPr>
        <w:adjustRightInd w:val="0"/>
        <w:snapToGrid w:val="0"/>
        <w:spacing w:beforeLines="50" w:before="156" w:afterLines="50" w:after="156" w:line="240" w:lineRule="auto"/>
        <w:rPr>
          <w:rFonts w:ascii="Times New Roman" w:hAnsi="Times New Roman"/>
          <w:iCs/>
          <w:sz w:val="20"/>
          <w:szCs w:val="20"/>
          <w:lang w:val="en-US" w:eastAsia="zh-CN"/>
        </w:rPr>
      </w:pPr>
      <w:r>
        <w:rPr>
          <w:rFonts w:ascii="Times New Roman" w:hAnsi="Times New Roman"/>
          <w:iCs/>
          <w:sz w:val="20"/>
          <w:szCs w:val="20"/>
          <w:lang w:val="en-US" w:eastAsia="zh-CN"/>
        </w:rPr>
        <w:t xml:space="preserve">For </w:t>
      </w:r>
      <w:proofErr w:type="spellStart"/>
      <w:proofErr w:type="gramStart"/>
      <w:r>
        <w:rPr>
          <w:rFonts w:ascii="Times New Roman" w:hAnsi="Times New Roman"/>
          <w:iCs/>
          <w:sz w:val="20"/>
          <w:szCs w:val="20"/>
          <w:lang w:val="en-US" w:eastAsia="zh-CN"/>
        </w:rPr>
        <w:t>Tx</w:t>
      </w:r>
      <w:proofErr w:type="spellEnd"/>
      <w:proofErr w:type="gramEnd"/>
      <w:r>
        <w:rPr>
          <w:rFonts w:ascii="Times New Roman" w:hAnsi="Times New Roman"/>
          <w:iCs/>
          <w:sz w:val="20"/>
          <w:szCs w:val="20"/>
          <w:lang w:val="en-US" w:eastAsia="zh-CN"/>
        </w:rPr>
        <w:t xml:space="preserve"> sequence ID in Provide </w:t>
      </w:r>
      <w:proofErr w:type="spellStart"/>
      <w:r>
        <w:rPr>
          <w:rFonts w:ascii="Times New Roman" w:hAnsi="Times New Roman"/>
          <w:iCs/>
          <w:sz w:val="20"/>
          <w:szCs w:val="20"/>
          <w:lang w:val="en-US" w:eastAsia="zh-CN"/>
        </w:rPr>
        <w:t>asststance</w:t>
      </w:r>
      <w:proofErr w:type="spellEnd"/>
      <w:r>
        <w:rPr>
          <w:rFonts w:ascii="Times New Roman" w:hAnsi="Times New Roman"/>
          <w:iCs/>
          <w:sz w:val="20"/>
          <w:szCs w:val="20"/>
          <w:lang w:val="en-US" w:eastAsia="zh-CN"/>
        </w:rPr>
        <w:t xml:space="preserve"> data, this IE should be Need S to indicate if the field is absent, SL-PRS </w:t>
      </w:r>
      <w:proofErr w:type="spellStart"/>
      <w:r>
        <w:rPr>
          <w:rFonts w:ascii="Times New Roman" w:hAnsi="Times New Roman"/>
          <w:iCs/>
          <w:sz w:val="20"/>
          <w:szCs w:val="20"/>
          <w:lang w:val="en-US" w:eastAsia="zh-CN"/>
        </w:rPr>
        <w:t>Tx</w:t>
      </w:r>
      <w:proofErr w:type="spellEnd"/>
      <w:r>
        <w:rPr>
          <w:rFonts w:ascii="Times New Roman" w:hAnsi="Times New Roman"/>
          <w:iCs/>
          <w:sz w:val="20"/>
          <w:szCs w:val="20"/>
          <w:lang w:val="en-US" w:eastAsia="zh-CN"/>
        </w:rPr>
        <w:t xml:space="preserve"> UE should generate one by itself.</w:t>
      </w:r>
    </w:p>
    <w:p w:rsidR="00DE21BA" w:rsidRDefault="00E03A02">
      <w:pPr>
        <w:adjustRightInd w:val="0"/>
        <w:snapToGrid w:val="0"/>
        <w:spacing w:beforeLines="50" w:before="156" w:afterLines="50" w:after="156" w:line="240" w:lineRule="auto"/>
        <w:rPr>
          <w:rFonts w:ascii="Times New Roman" w:hAnsi="Times New Roman"/>
          <w:b/>
          <w:bCs/>
          <w:iCs/>
          <w:sz w:val="20"/>
          <w:szCs w:val="20"/>
          <w:lang w:val="en-US" w:eastAsia="zh-CN"/>
        </w:rPr>
      </w:pPr>
      <w:r>
        <w:rPr>
          <w:rFonts w:ascii="Times New Roman" w:hAnsi="Times New Roman"/>
          <w:b/>
          <w:bCs/>
          <w:iCs/>
          <w:sz w:val="20"/>
          <w:szCs w:val="20"/>
          <w:lang w:val="en-US" w:eastAsia="zh-CN"/>
        </w:rPr>
        <w:t xml:space="preserve">Proposal </w:t>
      </w:r>
      <w:r>
        <w:rPr>
          <w:rFonts w:ascii="Times New Roman" w:hAnsi="Times New Roman" w:hint="eastAsia"/>
          <w:b/>
          <w:bCs/>
          <w:iCs/>
          <w:sz w:val="20"/>
          <w:szCs w:val="20"/>
          <w:lang w:val="en-US" w:eastAsia="zh-CN"/>
        </w:rPr>
        <w:t>15</w:t>
      </w:r>
      <w:r>
        <w:rPr>
          <w:rFonts w:ascii="Times New Roman" w:hAnsi="Times New Roman"/>
          <w:b/>
          <w:bCs/>
          <w:iCs/>
          <w:sz w:val="20"/>
          <w:szCs w:val="20"/>
          <w:lang w:val="en-US" w:eastAsia="zh-CN"/>
        </w:rPr>
        <w:t>: All the need code should be supported in all of the request/response message of capability/AD/location information. In addition:</w:t>
      </w:r>
    </w:p>
    <w:p w:rsidR="00DE21BA" w:rsidRDefault="00E03A02">
      <w:pPr>
        <w:numPr>
          <w:ilvl w:val="0"/>
          <w:numId w:val="10"/>
        </w:numPr>
        <w:adjustRightInd w:val="0"/>
        <w:snapToGrid w:val="0"/>
        <w:spacing w:beforeLines="50" w:before="156" w:afterLines="50" w:after="156" w:line="240" w:lineRule="auto"/>
        <w:rPr>
          <w:rFonts w:ascii="Times New Roman" w:hAnsi="Times New Roman"/>
          <w:b/>
          <w:bCs/>
          <w:iCs/>
          <w:sz w:val="20"/>
          <w:szCs w:val="20"/>
          <w:lang w:val="en-US" w:eastAsia="zh-CN"/>
        </w:rPr>
      </w:pPr>
      <w:r>
        <w:rPr>
          <w:rFonts w:ascii="Times New Roman" w:hAnsi="Times New Roman"/>
          <w:b/>
          <w:bCs/>
          <w:iCs/>
          <w:sz w:val="20"/>
          <w:szCs w:val="20"/>
          <w:lang w:val="en-US" w:eastAsia="zh-CN"/>
        </w:rPr>
        <w:t xml:space="preserve">For </w:t>
      </w:r>
      <w:proofErr w:type="spellStart"/>
      <w:r>
        <w:rPr>
          <w:rFonts w:ascii="Times New Roman" w:hAnsi="Times New Roman"/>
          <w:b/>
          <w:bCs/>
          <w:iCs/>
          <w:sz w:val="20"/>
          <w:szCs w:val="20"/>
          <w:lang w:val="en-US" w:eastAsia="zh-CN"/>
        </w:rPr>
        <w:t>ProvideLocationInformation</w:t>
      </w:r>
      <w:proofErr w:type="spellEnd"/>
      <w:r>
        <w:rPr>
          <w:rFonts w:ascii="Times New Roman" w:hAnsi="Times New Roman"/>
          <w:b/>
          <w:bCs/>
          <w:iCs/>
          <w:sz w:val="20"/>
          <w:szCs w:val="20"/>
          <w:lang w:val="en-US" w:eastAsia="zh-CN"/>
        </w:rPr>
        <w:t xml:space="preserve">, the SL-PRS measurement IE should be </w:t>
      </w:r>
      <w:r>
        <w:rPr>
          <w:rFonts w:ascii="Times New Roman" w:hAnsi="Times New Roman" w:hint="eastAsia"/>
          <w:b/>
          <w:bCs/>
          <w:iCs/>
          <w:sz w:val="20"/>
          <w:szCs w:val="20"/>
          <w:lang w:val="en-US" w:eastAsia="zh-CN"/>
        </w:rPr>
        <w:t>N</w:t>
      </w:r>
      <w:r>
        <w:rPr>
          <w:rFonts w:ascii="Times New Roman" w:hAnsi="Times New Roman"/>
          <w:b/>
          <w:bCs/>
          <w:iCs/>
          <w:sz w:val="20"/>
          <w:szCs w:val="20"/>
          <w:lang w:val="en-US" w:eastAsia="zh-CN"/>
        </w:rPr>
        <w:t>eed N to</w:t>
      </w:r>
      <w:r>
        <w:rPr>
          <w:rFonts w:ascii="Times New Roman" w:hAnsi="Times New Roman"/>
          <w:b/>
          <w:bCs/>
          <w:iCs/>
          <w:sz w:val="20"/>
          <w:szCs w:val="20"/>
          <w:lang w:val="en-US" w:eastAsia="zh-CN"/>
        </w:rPr>
        <w:t xml:space="preserve"> indicate one-shot location measurement provision.</w:t>
      </w:r>
    </w:p>
    <w:p w:rsidR="00DE21BA" w:rsidRDefault="00E03A02">
      <w:pPr>
        <w:numPr>
          <w:ilvl w:val="0"/>
          <w:numId w:val="10"/>
        </w:numPr>
        <w:adjustRightInd w:val="0"/>
        <w:snapToGrid w:val="0"/>
        <w:spacing w:beforeLines="50" w:before="156" w:afterLines="50" w:after="156" w:line="240" w:lineRule="auto"/>
        <w:rPr>
          <w:rFonts w:ascii="Times New Roman" w:hAnsi="Times New Roman"/>
          <w:b/>
          <w:bCs/>
          <w:iCs/>
          <w:sz w:val="20"/>
          <w:szCs w:val="20"/>
          <w:lang w:val="en-US" w:eastAsia="zh-CN"/>
        </w:rPr>
      </w:pPr>
      <w:r>
        <w:rPr>
          <w:rFonts w:ascii="Times New Roman" w:hAnsi="Times New Roman"/>
          <w:b/>
          <w:bCs/>
          <w:iCs/>
          <w:sz w:val="20"/>
          <w:szCs w:val="20"/>
          <w:lang w:val="en-US" w:eastAsia="zh-CN"/>
        </w:rPr>
        <w:t xml:space="preserve">For </w:t>
      </w:r>
      <w:proofErr w:type="spellStart"/>
      <w:proofErr w:type="gramStart"/>
      <w:r>
        <w:rPr>
          <w:rFonts w:ascii="Times New Roman" w:hAnsi="Times New Roman"/>
          <w:b/>
          <w:bCs/>
          <w:iCs/>
          <w:sz w:val="20"/>
          <w:szCs w:val="20"/>
          <w:lang w:val="en-US" w:eastAsia="zh-CN"/>
        </w:rPr>
        <w:t>Tx</w:t>
      </w:r>
      <w:proofErr w:type="spellEnd"/>
      <w:proofErr w:type="gramEnd"/>
      <w:r>
        <w:rPr>
          <w:rFonts w:ascii="Times New Roman" w:hAnsi="Times New Roman"/>
          <w:b/>
          <w:bCs/>
          <w:iCs/>
          <w:sz w:val="20"/>
          <w:szCs w:val="20"/>
          <w:lang w:val="en-US" w:eastAsia="zh-CN"/>
        </w:rPr>
        <w:t xml:space="preserve"> sequence ID in </w:t>
      </w:r>
      <w:proofErr w:type="spellStart"/>
      <w:r>
        <w:rPr>
          <w:rFonts w:ascii="Times New Roman" w:hAnsi="Times New Roman"/>
          <w:b/>
          <w:bCs/>
          <w:iCs/>
          <w:sz w:val="20"/>
          <w:szCs w:val="20"/>
          <w:lang w:val="en-US" w:eastAsia="zh-CN"/>
        </w:rPr>
        <w:t>Provide</w:t>
      </w:r>
      <w:r>
        <w:rPr>
          <w:rFonts w:ascii="Times New Roman" w:hAnsi="Times New Roman" w:hint="eastAsia"/>
          <w:b/>
          <w:bCs/>
          <w:iCs/>
          <w:sz w:val="20"/>
          <w:szCs w:val="20"/>
          <w:lang w:val="en-US" w:eastAsia="zh-CN"/>
        </w:rPr>
        <w:t>A</w:t>
      </w:r>
      <w:r>
        <w:rPr>
          <w:rFonts w:ascii="Times New Roman" w:hAnsi="Times New Roman"/>
          <w:b/>
          <w:bCs/>
          <w:iCs/>
          <w:sz w:val="20"/>
          <w:szCs w:val="20"/>
          <w:lang w:val="en-US" w:eastAsia="zh-CN"/>
        </w:rPr>
        <w:t>sststance</w:t>
      </w:r>
      <w:r>
        <w:rPr>
          <w:rFonts w:ascii="Times New Roman" w:hAnsi="Times New Roman" w:hint="eastAsia"/>
          <w:b/>
          <w:bCs/>
          <w:iCs/>
          <w:sz w:val="20"/>
          <w:szCs w:val="20"/>
          <w:lang w:val="en-US" w:eastAsia="zh-CN"/>
        </w:rPr>
        <w:t>D</w:t>
      </w:r>
      <w:r>
        <w:rPr>
          <w:rFonts w:ascii="Times New Roman" w:hAnsi="Times New Roman"/>
          <w:b/>
          <w:bCs/>
          <w:iCs/>
          <w:sz w:val="20"/>
          <w:szCs w:val="20"/>
          <w:lang w:val="en-US" w:eastAsia="zh-CN"/>
        </w:rPr>
        <w:t>ata</w:t>
      </w:r>
      <w:proofErr w:type="spellEnd"/>
      <w:r>
        <w:rPr>
          <w:rFonts w:ascii="Times New Roman" w:hAnsi="Times New Roman"/>
          <w:b/>
          <w:bCs/>
          <w:iCs/>
          <w:sz w:val="20"/>
          <w:szCs w:val="20"/>
          <w:lang w:val="en-US" w:eastAsia="zh-CN"/>
        </w:rPr>
        <w:t xml:space="preserve">, this IE should be Need S to indicate if the field is absent, SL-PRS </w:t>
      </w:r>
      <w:proofErr w:type="spellStart"/>
      <w:r>
        <w:rPr>
          <w:rFonts w:ascii="Times New Roman" w:hAnsi="Times New Roman"/>
          <w:b/>
          <w:bCs/>
          <w:iCs/>
          <w:sz w:val="20"/>
          <w:szCs w:val="20"/>
          <w:lang w:val="en-US" w:eastAsia="zh-CN"/>
        </w:rPr>
        <w:t>Tx</w:t>
      </w:r>
      <w:proofErr w:type="spellEnd"/>
      <w:r>
        <w:rPr>
          <w:rFonts w:ascii="Times New Roman" w:hAnsi="Times New Roman"/>
          <w:b/>
          <w:bCs/>
          <w:iCs/>
          <w:sz w:val="20"/>
          <w:szCs w:val="20"/>
          <w:lang w:val="en-US" w:eastAsia="zh-CN"/>
        </w:rPr>
        <w:t xml:space="preserve"> UE should generate one by itself.</w:t>
      </w:r>
    </w:p>
    <w:p w:rsidR="00DE21BA" w:rsidRDefault="00E03A02">
      <w:pPr>
        <w:adjustRightInd w:val="0"/>
        <w:snapToGrid w:val="0"/>
        <w:spacing w:beforeLines="50" w:before="156" w:afterLines="50" w:after="156" w:line="240" w:lineRule="auto"/>
        <w:rPr>
          <w:rFonts w:ascii="Times New Roman" w:hAnsi="Times New Roman"/>
          <w:iCs/>
          <w:sz w:val="20"/>
          <w:szCs w:val="20"/>
          <w:lang w:val="en-US" w:eastAsia="zh-CN"/>
        </w:rPr>
      </w:pPr>
      <w:r>
        <w:rPr>
          <w:rFonts w:ascii="Times New Roman" w:hAnsi="Times New Roman"/>
          <w:iCs/>
          <w:sz w:val="20"/>
          <w:szCs w:val="20"/>
          <w:lang w:val="en-US" w:eastAsia="zh-CN"/>
        </w:rPr>
        <w:t xml:space="preserve">For </w:t>
      </w:r>
      <w:proofErr w:type="spellStart"/>
      <w:r>
        <w:rPr>
          <w:rFonts w:ascii="Times New Roman" w:hAnsi="Times New Roman"/>
          <w:iCs/>
          <w:sz w:val="20"/>
          <w:szCs w:val="20"/>
          <w:lang w:val="en-US" w:eastAsia="zh-CN"/>
        </w:rPr>
        <w:t>toaddmodlist</w:t>
      </w:r>
      <w:proofErr w:type="spellEnd"/>
      <w:r>
        <w:rPr>
          <w:rFonts w:ascii="Times New Roman" w:hAnsi="Times New Roman"/>
          <w:iCs/>
          <w:sz w:val="20"/>
          <w:szCs w:val="20"/>
          <w:lang w:val="en-US" w:eastAsia="zh-CN"/>
        </w:rPr>
        <w:t>/</w:t>
      </w:r>
      <w:proofErr w:type="spellStart"/>
      <w:r>
        <w:rPr>
          <w:rFonts w:ascii="Times New Roman" w:hAnsi="Times New Roman"/>
          <w:iCs/>
          <w:sz w:val="20"/>
          <w:szCs w:val="20"/>
          <w:lang w:val="en-US" w:eastAsia="zh-CN"/>
        </w:rPr>
        <w:t>toreleaselist</w:t>
      </w:r>
      <w:proofErr w:type="spellEnd"/>
      <w:r>
        <w:rPr>
          <w:rFonts w:ascii="Times New Roman" w:hAnsi="Times New Roman"/>
          <w:iCs/>
          <w:sz w:val="20"/>
          <w:szCs w:val="20"/>
          <w:lang w:val="en-US" w:eastAsia="zh-CN"/>
        </w:rPr>
        <w:t xml:space="preserve"> this kind of dynamic del</w:t>
      </w:r>
      <w:r>
        <w:rPr>
          <w:rFonts w:ascii="Times New Roman" w:hAnsi="Times New Roman"/>
          <w:iCs/>
          <w:sz w:val="20"/>
          <w:szCs w:val="20"/>
          <w:lang w:val="en-US" w:eastAsia="zh-CN"/>
        </w:rPr>
        <w:t>ta signaling, from RAN1’s latest RRC parameter list R1-2310695, we see SLPP signaling payload has no much difference with LPP, i.e., there is no SLPP IE that changes very quick</w:t>
      </w:r>
      <w:r>
        <w:rPr>
          <w:rFonts w:ascii="Times New Roman" w:hAnsi="Times New Roman" w:hint="eastAsia"/>
          <w:iCs/>
          <w:sz w:val="20"/>
          <w:szCs w:val="20"/>
          <w:lang w:val="en-US" w:eastAsia="zh-CN"/>
        </w:rPr>
        <w:t>ly</w:t>
      </w:r>
      <w:r>
        <w:rPr>
          <w:rFonts w:ascii="Times New Roman" w:hAnsi="Times New Roman"/>
          <w:iCs/>
          <w:sz w:val="20"/>
          <w:szCs w:val="20"/>
          <w:lang w:val="en-US" w:eastAsia="zh-CN"/>
        </w:rPr>
        <w:t xml:space="preserve"> and requires much radio payload. Since LPP does not introduce this kind of da</w:t>
      </w:r>
      <w:r>
        <w:rPr>
          <w:rFonts w:ascii="Times New Roman" w:hAnsi="Times New Roman"/>
          <w:iCs/>
          <w:sz w:val="20"/>
          <w:szCs w:val="20"/>
          <w:lang w:val="en-US" w:eastAsia="zh-CN"/>
        </w:rPr>
        <w:t xml:space="preserve">ta structure for optimization radio payload, there is no need to introduce </w:t>
      </w:r>
      <w:proofErr w:type="spellStart"/>
      <w:r>
        <w:rPr>
          <w:rFonts w:ascii="Times New Roman" w:hAnsi="Times New Roman"/>
          <w:iCs/>
          <w:sz w:val="20"/>
          <w:szCs w:val="20"/>
          <w:lang w:val="en-US" w:eastAsia="zh-CN"/>
        </w:rPr>
        <w:t>toaddmodlist</w:t>
      </w:r>
      <w:proofErr w:type="spellEnd"/>
      <w:r>
        <w:rPr>
          <w:rFonts w:ascii="Times New Roman" w:hAnsi="Times New Roman"/>
          <w:iCs/>
          <w:sz w:val="20"/>
          <w:szCs w:val="20"/>
          <w:lang w:val="en-US" w:eastAsia="zh-CN"/>
        </w:rPr>
        <w:t>/</w:t>
      </w:r>
      <w:proofErr w:type="spellStart"/>
      <w:r>
        <w:rPr>
          <w:rFonts w:ascii="Times New Roman" w:hAnsi="Times New Roman"/>
          <w:iCs/>
          <w:sz w:val="20"/>
          <w:szCs w:val="20"/>
          <w:lang w:val="en-US" w:eastAsia="zh-CN"/>
        </w:rPr>
        <w:t>toreleaselist</w:t>
      </w:r>
      <w:proofErr w:type="spellEnd"/>
      <w:r>
        <w:rPr>
          <w:rFonts w:ascii="Times New Roman" w:hAnsi="Times New Roman"/>
          <w:iCs/>
          <w:sz w:val="20"/>
          <w:szCs w:val="20"/>
          <w:lang w:val="en-US" w:eastAsia="zh-CN"/>
        </w:rPr>
        <w:t xml:space="preserve"> in the SLPP </w:t>
      </w:r>
      <w:proofErr w:type="spellStart"/>
      <w:r>
        <w:rPr>
          <w:rFonts w:ascii="Times New Roman" w:hAnsi="Times New Roman"/>
          <w:iCs/>
          <w:sz w:val="20"/>
          <w:szCs w:val="20"/>
          <w:lang w:val="en-US" w:eastAsia="zh-CN"/>
        </w:rPr>
        <w:t>ignaling</w:t>
      </w:r>
      <w:proofErr w:type="spellEnd"/>
      <w:r>
        <w:rPr>
          <w:rFonts w:ascii="Times New Roman" w:hAnsi="Times New Roman"/>
          <w:iCs/>
          <w:sz w:val="20"/>
          <w:szCs w:val="20"/>
          <w:lang w:val="en-US" w:eastAsia="zh-CN"/>
        </w:rPr>
        <w:t xml:space="preserve"> structure for the simplicity. Also, </w:t>
      </w:r>
      <w:proofErr w:type="spellStart"/>
      <w:r>
        <w:rPr>
          <w:rFonts w:ascii="Times New Roman" w:hAnsi="Times New Roman"/>
          <w:iCs/>
          <w:sz w:val="20"/>
          <w:szCs w:val="20"/>
          <w:lang w:val="en-US" w:eastAsia="zh-CN"/>
        </w:rPr>
        <w:t>toaddmodlist</w:t>
      </w:r>
      <w:proofErr w:type="spellEnd"/>
      <w:r>
        <w:rPr>
          <w:rFonts w:ascii="Times New Roman" w:hAnsi="Times New Roman"/>
          <w:iCs/>
          <w:sz w:val="20"/>
          <w:szCs w:val="20"/>
          <w:lang w:val="en-US" w:eastAsia="zh-CN"/>
        </w:rPr>
        <w:t>/</w:t>
      </w:r>
      <w:proofErr w:type="spellStart"/>
      <w:r>
        <w:rPr>
          <w:rFonts w:ascii="Times New Roman" w:hAnsi="Times New Roman"/>
          <w:iCs/>
          <w:sz w:val="20"/>
          <w:szCs w:val="20"/>
          <w:lang w:val="en-US" w:eastAsia="zh-CN"/>
        </w:rPr>
        <w:t>toreleaselist</w:t>
      </w:r>
      <w:proofErr w:type="spellEnd"/>
      <w:r w:rsidR="00537652">
        <w:rPr>
          <w:rFonts w:ascii="Times New Roman" w:hAnsi="Times New Roman"/>
          <w:iCs/>
          <w:sz w:val="20"/>
          <w:szCs w:val="20"/>
          <w:lang w:val="en-US" w:eastAsia="zh-CN"/>
        </w:rPr>
        <w:t xml:space="preserve"> can</w:t>
      </w:r>
      <w:r>
        <w:rPr>
          <w:rFonts w:ascii="Times New Roman" w:hAnsi="Times New Roman"/>
          <w:iCs/>
          <w:sz w:val="20"/>
          <w:szCs w:val="20"/>
          <w:lang w:val="en-US" w:eastAsia="zh-CN"/>
        </w:rPr>
        <w:t xml:space="preserve">not be applied to broadcast or </w:t>
      </w:r>
      <w:proofErr w:type="spellStart"/>
      <w:r>
        <w:rPr>
          <w:rFonts w:ascii="Times New Roman" w:hAnsi="Times New Roman"/>
          <w:iCs/>
          <w:sz w:val="20"/>
          <w:szCs w:val="20"/>
          <w:lang w:val="en-US" w:eastAsia="zh-CN"/>
        </w:rPr>
        <w:t>groupcast</w:t>
      </w:r>
      <w:proofErr w:type="spellEnd"/>
      <w:r>
        <w:rPr>
          <w:rFonts w:ascii="Times New Roman" w:hAnsi="Times New Roman"/>
          <w:iCs/>
          <w:sz w:val="20"/>
          <w:szCs w:val="20"/>
          <w:lang w:val="en-US" w:eastAsia="zh-CN"/>
        </w:rPr>
        <w:t xml:space="preserve"> SLPP signaling</w:t>
      </w:r>
      <w:r w:rsidR="00537652">
        <w:rPr>
          <w:rFonts w:ascii="Times New Roman" w:hAnsi="Times New Roman"/>
          <w:iCs/>
          <w:sz w:val="20"/>
          <w:szCs w:val="20"/>
          <w:lang w:val="en-US" w:eastAsia="zh-CN"/>
        </w:rPr>
        <w:t xml:space="preserve"> </w:t>
      </w:r>
      <w:r>
        <w:rPr>
          <w:rFonts w:ascii="Times New Roman" w:hAnsi="Times New Roman"/>
          <w:iCs/>
          <w:sz w:val="20"/>
          <w:szCs w:val="20"/>
          <w:lang w:val="en-US" w:eastAsia="zh-CN"/>
        </w:rPr>
        <w:t>(if support</w:t>
      </w:r>
      <w:r>
        <w:rPr>
          <w:rFonts w:ascii="Times New Roman" w:hAnsi="Times New Roman"/>
          <w:iCs/>
          <w:sz w:val="20"/>
          <w:szCs w:val="20"/>
          <w:lang w:val="en-US" w:eastAsia="zh-CN"/>
        </w:rPr>
        <w:t xml:space="preserve">ed in future release) since UE may not able to receive the corresponding field before. </w:t>
      </w:r>
    </w:p>
    <w:p w:rsidR="00DE21BA" w:rsidRDefault="00E03A02">
      <w:pPr>
        <w:adjustRightInd w:val="0"/>
        <w:snapToGrid w:val="0"/>
        <w:spacing w:beforeLines="50" w:before="156" w:afterLines="50" w:after="156" w:line="240" w:lineRule="auto"/>
        <w:rPr>
          <w:rFonts w:ascii="Times New Roman" w:hAnsi="Times New Roman"/>
          <w:iCs/>
          <w:sz w:val="20"/>
          <w:szCs w:val="20"/>
          <w:lang w:val="en-US" w:eastAsia="zh-CN"/>
        </w:rPr>
      </w:pPr>
      <w:r>
        <w:rPr>
          <w:rFonts w:ascii="Times New Roman" w:hAnsi="Times New Roman"/>
          <w:iCs/>
          <w:sz w:val="20"/>
          <w:szCs w:val="20"/>
          <w:lang w:val="en-US" w:eastAsia="zh-CN"/>
        </w:rPr>
        <w:t xml:space="preserve">According to RAN1’s latest RRC parameter list R1-2310695, currently we see no need to </w:t>
      </w:r>
      <w:proofErr w:type="spellStart"/>
      <w:r>
        <w:rPr>
          <w:rFonts w:ascii="Times New Roman" w:hAnsi="Times New Roman"/>
          <w:iCs/>
          <w:sz w:val="20"/>
          <w:szCs w:val="20"/>
          <w:lang w:val="en-US" w:eastAsia="zh-CN"/>
        </w:rPr>
        <w:t>inport</w:t>
      </w:r>
      <w:proofErr w:type="spellEnd"/>
      <w:r>
        <w:rPr>
          <w:rFonts w:ascii="Times New Roman" w:hAnsi="Times New Roman"/>
          <w:iCs/>
          <w:sz w:val="20"/>
          <w:szCs w:val="20"/>
          <w:lang w:val="en-US" w:eastAsia="zh-CN"/>
        </w:rPr>
        <w:t xml:space="preserve"> IE from LPP, nor the setup/release structure. RAN2’s remaining work is to c</w:t>
      </w:r>
      <w:r>
        <w:rPr>
          <w:rFonts w:ascii="Times New Roman" w:hAnsi="Times New Roman"/>
          <w:iCs/>
          <w:sz w:val="20"/>
          <w:szCs w:val="20"/>
          <w:lang w:val="en-US" w:eastAsia="zh-CN"/>
        </w:rPr>
        <w:t>apture</w:t>
      </w:r>
      <w:r>
        <w:rPr>
          <w:rFonts w:ascii="Times New Roman" w:hAnsi="Times New Roman" w:hint="eastAsia"/>
          <w:iCs/>
          <w:sz w:val="20"/>
          <w:szCs w:val="20"/>
          <w:lang w:val="en-US" w:eastAsia="zh-CN"/>
        </w:rPr>
        <w:t>/list</w:t>
      </w:r>
      <w:r>
        <w:rPr>
          <w:rFonts w:ascii="Times New Roman" w:hAnsi="Times New Roman"/>
          <w:iCs/>
          <w:sz w:val="20"/>
          <w:szCs w:val="20"/>
          <w:lang w:val="en-US" w:eastAsia="zh-CN"/>
        </w:rPr>
        <w:t xml:space="preserve"> each IE in RAN1’s RRC parameter list correctly.</w:t>
      </w:r>
    </w:p>
    <w:p w:rsidR="00DE21BA" w:rsidRDefault="00E03A02">
      <w:pPr>
        <w:adjustRightInd w:val="0"/>
        <w:snapToGrid w:val="0"/>
        <w:spacing w:beforeLines="50" w:before="156" w:afterLines="50" w:after="156" w:line="240" w:lineRule="auto"/>
        <w:rPr>
          <w:rFonts w:ascii="Times New Roman" w:hAnsi="Times New Roman"/>
          <w:b/>
          <w:bCs/>
          <w:iCs/>
          <w:sz w:val="20"/>
          <w:szCs w:val="20"/>
          <w:lang w:val="en-US" w:eastAsia="zh-CN"/>
        </w:rPr>
      </w:pPr>
      <w:r>
        <w:rPr>
          <w:rFonts w:ascii="Times New Roman" w:hAnsi="Times New Roman"/>
          <w:b/>
          <w:bCs/>
          <w:iCs/>
          <w:sz w:val="20"/>
          <w:szCs w:val="20"/>
          <w:lang w:val="en-US" w:eastAsia="zh-CN"/>
        </w:rPr>
        <w:t xml:space="preserve">Proposal </w:t>
      </w:r>
      <w:r>
        <w:rPr>
          <w:rFonts w:ascii="Times New Roman" w:hAnsi="Times New Roman" w:hint="eastAsia"/>
          <w:b/>
          <w:bCs/>
          <w:iCs/>
          <w:sz w:val="20"/>
          <w:szCs w:val="20"/>
          <w:lang w:val="en-US" w:eastAsia="zh-CN"/>
        </w:rPr>
        <w:t>16</w:t>
      </w:r>
      <w:r>
        <w:rPr>
          <w:rFonts w:ascii="Times New Roman" w:hAnsi="Times New Roman"/>
          <w:b/>
          <w:bCs/>
          <w:iCs/>
          <w:sz w:val="20"/>
          <w:szCs w:val="20"/>
          <w:lang w:val="en-US" w:eastAsia="zh-CN"/>
        </w:rPr>
        <w:t xml:space="preserve">: Do not introduce </w:t>
      </w:r>
      <w:proofErr w:type="spellStart"/>
      <w:r>
        <w:rPr>
          <w:rFonts w:ascii="Times New Roman" w:hAnsi="Times New Roman"/>
          <w:b/>
          <w:bCs/>
          <w:iCs/>
          <w:sz w:val="20"/>
          <w:szCs w:val="20"/>
          <w:lang w:val="en-US" w:eastAsia="zh-CN"/>
        </w:rPr>
        <w:t>toaddmodlist</w:t>
      </w:r>
      <w:proofErr w:type="spellEnd"/>
      <w:r>
        <w:rPr>
          <w:rFonts w:ascii="Times New Roman" w:hAnsi="Times New Roman"/>
          <w:b/>
          <w:bCs/>
          <w:iCs/>
          <w:sz w:val="20"/>
          <w:szCs w:val="20"/>
          <w:lang w:val="en-US" w:eastAsia="zh-CN"/>
        </w:rPr>
        <w:t>/</w:t>
      </w:r>
      <w:proofErr w:type="spellStart"/>
      <w:r>
        <w:rPr>
          <w:rFonts w:ascii="Times New Roman" w:hAnsi="Times New Roman"/>
          <w:b/>
          <w:bCs/>
          <w:iCs/>
          <w:sz w:val="20"/>
          <w:szCs w:val="20"/>
          <w:lang w:val="en-US" w:eastAsia="zh-CN"/>
        </w:rPr>
        <w:t>toreleaselist</w:t>
      </w:r>
      <w:proofErr w:type="spellEnd"/>
      <w:r>
        <w:rPr>
          <w:rFonts w:ascii="Times New Roman" w:hAnsi="Times New Roman"/>
          <w:b/>
          <w:bCs/>
          <w:iCs/>
          <w:sz w:val="20"/>
          <w:szCs w:val="20"/>
          <w:lang w:val="en-US" w:eastAsia="zh-CN"/>
        </w:rPr>
        <w:t>, import from LPP</w:t>
      </w:r>
      <w:r>
        <w:rPr>
          <w:rFonts w:ascii="Times New Roman" w:hAnsi="Times New Roman" w:hint="eastAsia"/>
          <w:b/>
          <w:bCs/>
          <w:iCs/>
          <w:sz w:val="20"/>
          <w:szCs w:val="20"/>
          <w:lang w:val="en-US" w:eastAsia="zh-CN"/>
        </w:rPr>
        <w:t xml:space="preserve"> and </w:t>
      </w:r>
      <w:r>
        <w:rPr>
          <w:rFonts w:ascii="Times New Roman" w:hAnsi="Times New Roman"/>
          <w:b/>
          <w:bCs/>
          <w:iCs/>
          <w:sz w:val="20"/>
          <w:szCs w:val="20"/>
          <w:lang w:val="en-US" w:eastAsia="zh-CN"/>
        </w:rPr>
        <w:t>setup/release in the SLPP signaling structure.</w:t>
      </w:r>
    </w:p>
    <w:bookmarkEnd w:id="5"/>
    <w:p w:rsidR="00DE21BA" w:rsidRDefault="00E03A02">
      <w:pPr>
        <w:pStyle w:val="2"/>
        <w:snapToGrid w:val="0"/>
        <w:spacing w:beforeLines="50" w:before="156" w:afterLines="50" w:after="156"/>
        <w:rPr>
          <w:lang w:val="en-US" w:eastAsia="zh-CN"/>
        </w:rPr>
      </w:pPr>
      <w:r>
        <w:rPr>
          <w:rFonts w:hint="eastAsia"/>
          <w:lang w:val="en-US" w:eastAsia="zh-CN"/>
        </w:rPr>
        <w:t>Assistance data transfer procedure of SL positioning methods</w:t>
      </w:r>
    </w:p>
    <w:p w:rsidR="00DE21BA" w:rsidRDefault="00E03A02">
      <w:pPr>
        <w:adjustRightInd w:val="0"/>
        <w:snapToGrid w:val="0"/>
        <w:spacing w:beforeLines="50" w:before="156" w:afterLines="50" w:after="156" w:line="240" w:lineRule="auto"/>
        <w:rPr>
          <w:rFonts w:ascii="Times New Roman" w:hAnsi="Times New Roman"/>
          <w:iCs/>
          <w:sz w:val="20"/>
          <w:szCs w:val="20"/>
          <w:lang w:val="en-US" w:eastAsia="zh-CN"/>
        </w:rPr>
      </w:pPr>
      <w:r>
        <w:rPr>
          <w:rFonts w:ascii="Times New Roman" w:hAnsi="Times New Roman" w:hint="eastAsia"/>
          <w:iCs/>
          <w:sz w:val="20"/>
          <w:szCs w:val="20"/>
          <w:lang w:val="en-US" w:eastAsia="zh-CN"/>
        </w:rPr>
        <w:t xml:space="preserve">To better </w:t>
      </w:r>
      <w:r>
        <w:rPr>
          <w:rFonts w:ascii="Times New Roman" w:hAnsi="Times New Roman" w:hint="eastAsia"/>
          <w:iCs/>
          <w:sz w:val="20"/>
          <w:szCs w:val="20"/>
          <w:lang w:val="en-US" w:eastAsia="zh-CN"/>
        </w:rPr>
        <w:t>illustrate the above proposals and give a better understanding of forwarding, we give the following AD transfer procedures.</w:t>
      </w:r>
    </w:p>
    <w:p w:rsidR="00DE21BA" w:rsidRDefault="00E03A02">
      <w:pPr>
        <w:adjustRightInd w:val="0"/>
        <w:snapToGrid w:val="0"/>
        <w:spacing w:beforeLines="50" w:before="156" w:afterLines="50" w:after="156" w:line="240" w:lineRule="auto"/>
        <w:rPr>
          <w:rFonts w:ascii="Times New Roman" w:hAnsi="Times New Roman"/>
          <w:iCs/>
          <w:sz w:val="20"/>
          <w:szCs w:val="20"/>
          <w:lang w:val="en-US" w:eastAsia="zh-CN"/>
        </w:rPr>
      </w:pPr>
      <w:r>
        <w:rPr>
          <w:rFonts w:ascii="Times New Roman" w:hAnsi="Times New Roman" w:hint="eastAsia"/>
          <w:iCs/>
          <w:sz w:val="20"/>
          <w:szCs w:val="20"/>
          <w:lang w:val="en-US" w:eastAsia="zh-CN"/>
        </w:rPr>
        <w:t>For SL-TDOA:</w:t>
      </w:r>
    </w:p>
    <w:p w:rsidR="00DE21BA" w:rsidRDefault="00E03A02">
      <w:pPr>
        <w:adjustRightInd w:val="0"/>
        <w:snapToGrid w:val="0"/>
        <w:spacing w:beforeLines="50" w:before="156" w:afterLines="50" w:after="156" w:line="240" w:lineRule="auto"/>
        <w:jc w:val="center"/>
        <w:rPr>
          <w:rFonts w:ascii="Times New Roman" w:hAnsi="Times New Roman"/>
          <w:iCs/>
          <w:sz w:val="20"/>
          <w:szCs w:val="20"/>
          <w:lang w:val="en-US" w:eastAsia="zh-CN"/>
        </w:rPr>
      </w:pPr>
      <w:r>
        <w:rPr>
          <w:rFonts w:ascii="Times New Roman" w:hAnsi="Times New Roman" w:hint="eastAsia"/>
          <w:iCs/>
          <w:noProof/>
          <w:sz w:val="20"/>
          <w:szCs w:val="20"/>
          <w:lang w:val="en-US" w:eastAsia="zh-CN"/>
        </w:rPr>
        <w:lastRenderedPageBreak/>
        <w:drawing>
          <wp:inline distT="0" distB="0" distL="114300" distR="114300">
            <wp:extent cx="4958715" cy="4643755"/>
            <wp:effectExtent l="0" t="0" r="0" b="4445"/>
            <wp:docPr id="5" name="图片 5" descr="SL-TDOA, TU forwar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SL-TDOA, TU forwarding"/>
                    <pic:cNvPicPr>
                      <a:picLocks noChangeAspect="1"/>
                    </pic:cNvPicPr>
                  </pic:nvPicPr>
                  <pic:blipFill>
                    <a:blip r:embed="rId15"/>
                    <a:stretch>
                      <a:fillRect/>
                    </a:stretch>
                  </pic:blipFill>
                  <pic:spPr>
                    <a:xfrm>
                      <a:off x="0" y="0"/>
                      <a:ext cx="4958715" cy="4643755"/>
                    </a:xfrm>
                    <a:prstGeom prst="rect">
                      <a:avLst/>
                    </a:prstGeom>
                  </pic:spPr>
                </pic:pic>
              </a:graphicData>
            </a:graphic>
          </wp:inline>
        </w:drawing>
      </w:r>
    </w:p>
    <w:p w:rsidR="00DE21BA" w:rsidRDefault="00E03A02">
      <w:pPr>
        <w:adjustRightInd w:val="0"/>
        <w:snapToGrid w:val="0"/>
        <w:spacing w:beforeLines="50" w:before="156" w:afterLines="50" w:after="156" w:line="240" w:lineRule="auto"/>
        <w:jc w:val="center"/>
        <w:rPr>
          <w:rFonts w:ascii="Times New Roman" w:hAnsi="Times New Roman"/>
          <w:iCs/>
          <w:sz w:val="20"/>
          <w:szCs w:val="20"/>
          <w:lang w:val="en-US" w:eastAsia="zh-CN"/>
        </w:rPr>
      </w:pPr>
      <w:r>
        <w:rPr>
          <w:rFonts w:ascii="Times New Roman" w:hAnsi="Times New Roman" w:hint="eastAsia"/>
          <w:iCs/>
          <w:sz w:val="20"/>
          <w:szCs w:val="20"/>
          <w:lang w:val="en-US" w:eastAsia="zh-CN"/>
        </w:rPr>
        <w:t>Figure 8. SL-TDOA assistance data transfer procedure with target UE as forwarding node</w:t>
      </w:r>
    </w:p>
    <w:p w:rsidR="00DE21BA" w:rsidRDefault="00DE21BA">
      <w:pPr>
        <w:adjustRightInd w:val="0"/>
        <w:snapToGrid w:val="0"/>
        <w:spacing w:beforeLines="50" w:before="156" w:afterLines="50" w:after="156" w:line="240" w:lineRule="auto"/>
        <w:rPr>
          <w:rFonts w:ascii="Times New Roman" w:hAnsi="Times New Roman"/>
          <w:iCs/>
          <w:sz w:val="20"/>
          <w:szCs w:val="20"/>
          <w:lang w:val="en-US" w:eastAsia="zh-CN"/>
        </w:rPr>
      </w:pPr>
    </w:p>
    <w:p w:rsidR="00DE21BA" w:rsidRDefault="00E03A02">
      <w:pPr>
        <w:adjustRightInd w:val="0"/>
        <w:snapToGrid w:val="0"/>
        <w:spacing w:beforeLines="50" w:before="156" w:afterLines="50" w:after="156" w:line="240" w:lineRule="auto"/>
        <w:rPr>
          <w:rFonts w:ascii="Times New Roman" w:hAnsi="Times New Roman"/>
          <w:iCs/>
          <w:sz w:val="20"/>
          <w:szCs w:val="20"/>
          <w:lang w:val="en-US" w:eastAsia="zh-CN"/>
        </w:rPr>
      </w:pPr>
      <w:r>
        <w:rPr>
          <w:rFonts w:ascii="Times New Roman" w:hAnsi="Times New Roman" w:hint="eastAsia"/>
          <w:iCs/>
          <w:sz w:val="20"/>
          <w:szCs w:val="20"/>
          <w:lang w:val="en-US" w:eastAsia="zh-CN"/>
        </w:rPr>
        <w:t>For SL-TOA/SL-</w:t>
      </w:r>
      <w:proofErr w:type="spellStart"/>
      <w:r>
        <w:rPr>
          <w:rFonts w:ascii="Times New Roman" w:hAnsi="Times New Roman" w:hint="eastAsia"/>
          <w:iCs/>
          <w:sz w:val="20"/>
          <w:szCs w:val="20"/>
          <w:lang w:val="en-US" w:eastAsia="zh-CN"/>
        </w:rPr>
        <w:t>AoA</w:t>
      </w:r>
      <w:proofErr w:type="spellEnd"/>
      <w:r>
        <w:rPr>
          <w:rFonts w:ascii="Times New Roman" w:hAnsi="Times New Roman" w:hint="eastAsia"/>
          <w:iCs/>
          <w:sz w:val="20"/>
          <w:szCs w:val="20"/>
          <w:lang w:val="en-US" w:eastAsia="zh-CN"/>
        </w:rPr>
        <w:t>:</w:t>
      </w:r>
    </w:p>
    <w:p w:rsidR="00DE21BA" w:rsidRDefault="00E03A02">
      <w:pPr>
        <w:adjustRightInd w:val="0"/>
        <w:snapToGrid w:val="0"/>
        <w:spacing w:beforeLines="50" w:before="156" w:afterLines="50" w:after="156" w:line="240" w:lineRule="auto"/>
        <w:jc w:val="center"/>
        <w:rPr>
          <w:rFonts w:ascii="Times New Roman" w:hAnsi="Times New Roman"/>
          <w:iCs/>
          <w:sz w:val="20"/>
          <w:szCs w:val="20"/>
          <w:lang w:val="en-US" w:eastAsia="zh-CN"/>
        </w:rPr>
      </w:pPr>
      <w:r>
        <w:rPr>
          <w:rFonts w:ascii="Times New Roman" w:hAnsi="Times New Roman"/>
          <w:iCs/>
          <w:noProof/>
          <w:sz w:val="20"/>
          <w:szCs w:val="20"/>
          <w:lang w:val="en-US" w:eastAsia="zh-CN"/>
        </w:rPr>
        <w:lastRenderedPageBreak/>
        <w:drawing>
          <wp:inline distT="0" distB="0" distL="114300" distR="114300">
            <wp:extent cx="5057140" cy="3743960"/>
            <wp:effectExtent l="0" t="0" r="0" b="8890"/>
            <wp:docPr id="6" name="图片 6" descr="SL-TOA, TU forwar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SL-TOA, TU forwarding"/>
                    <pic:cNvPicPr>
                      <a:picLocks noChangeAspect="1"/>
                    </pic:cNvPicPr>
                  </pic:nvPicPr>
                  <pic:blipFill>
                    <a:blip r:embed="rId16"/>
                    <a:stretch>
                      <a:fillRect/>
                    </a:stretch>
                  </pic:blipFill>
                  <pic:spPr>
                    <a:xfrm>
                      <a:off x="0" y="0"/>
                      <a:ext cx="5057140" cy="3743960"/>
                    </a:xfrm>
                    <a:prstGeom prst="rect">
                      <a:avLst/>
                    </a:prstGeom>
                  </pic:spPr>
                </pic:pic>
              </a:graphicData>
            </a:graphic>
          </wp:inline>
        </w:drawing>
      </w:r>
    </w:p>
    <w:p w:rsidR="00DE21BA" w:rsidRDefault="00E03A02">
      <w:pPr>
        <w:adjustRightInd w:val="0"/>
        <w:snapToGrid w:val="0"/>
        <w:spacing w:beforeLines="50" w:before="156" w:afterLines="50" w:after="156" w:line="240" w:lineRule="auto"/>
        <w:jc w:val="center"/>
        <w:rPr>
          <w:rFonts w:ascii="Times New Roman" w:hAnsi="Times New Roman"/>
          <w:b/>
          <w:bCs/>
          <w:i/>
          <w:iCs/>
          <w:sz w:val="20"/>
          <w:szCs w:val="20"/>
          <w:lang w:val="en-US" w:eastAsia="zh-CN"/>
        </w:rPr>
      </w:pPr>
      <w:r>
        <w:rPr>
          <w:rFonts w:ascii="Times New Roman" w:hAnsi="Times New Roman" w:hint="eastAsia"/>
          <w:iCs/>
          <w:sz w:val="20"/>
          <w:szCs w:val="20"/>
          <w:lang w:val="en-US" w:eastAsia="zh-CN"/>
        </w:rPr>
        <w:t xml:space="preserve">Figure </w:t>
      </w:r>
      <w:r>
        <w:rPr>
          <w:rFonts w:ascii="Times New Roman" w:hAnsi="Times New Roman" w:hint="eastAsia"/>
          <w:iCs/>
          <w:sz w:val="20"/>
          <w:szCs w:val="20"/>
          <w:lang w:val="en-US" w:eastAsia="zh-CN"/>
        </w:rPr>
        <w:t>9. SL-TOA/SL-</w:t>
      </w:r>
      <w:proofErr w:type="spellStart"/>
      <w:r>
        <w:rPr>
          <w:rFonts w:ascii="Times New Roman" w:hAnsi="Times New Roman" w:hint="eastAsia"/>
          <w:iCs/>
          <w:sz w:val="20"/>
          <w:szCs w:val="20"/>
          <w:lang w:val="en-US" w:eastAsia="zh-CN"/>
        </w:rPr>
        <w:t>AoA</w:t>
      </w:r>
      <w:proofErr w:type="spellEnd"/>
      <w:r>
        <w:rPr>
          <w:rFonts w:ascii="Times New Roman" w:hAnsi="Times New Roman" w:hint="eastAsia"/>
          <w:iCs/>
          <w:sz w:val="20"/>
          <w:szCs w:val="20"/>
          <w:lang w:val="en-US" w:eastAsia="zh-CN"/>
        </w:rPr>
        <w:t xml:space="preserve"> assistance data transfer procedure with target UE as forwarding node</w:t>
      </w:r>
    </w:p>
    <w:p w:rsidR="00DE21BA" w:rsidRDefault="00DE21BA">
      <w:pPr>
        <w:pStyle w:val="afe"/>
        <w:adjustRightInd w:val="0"/>
        <w:snapToGrid w:val="0"/>
        <w:spacing w:beforeLines="50" w:before="156" w:afterLines="50" w:after="156" w:line="240" w:lineRule="auto"/>
        <w:ind w:firstLineChars="0" w:firstLine="0"/>
        <w:rPr>
          <w:rFonts w:ascii="Times New Roman" w:hAnsi="Times New Roman"/>
          <w:b/>
          <w:i/>
          <w:iCs/>
          <w:sz w:val="20"/>
          <w:szCs w:val="20"/>
          <w:lang w:val="en-US" w:eastAsia="zh-CN"/>
        </w:rPr>
      </w:pPr>
    </w:p>
    <w:p w:rsidR="00DE21BA" w:rsidRDefault="00E03A02">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hint="eastAsia"/>
          <w:sz w:val="28"/>
          <w:szCs w:val="28"/>
          <w:lang w:val="en-US" w:eastAsia="zh-CN"/>
        </w:rPr>
        <w:t xml:space="preserve"> </w:t>
      </w:r>
      <w:r>
        <w:rPr>
          <w:rFonts w:cs="Arial"/>
          <w:kern w:val="0"/>
          <w:sz w:val="28"/>
          <w:szCs w:val="28"/>
        </w:rPr>
        <w:t>Conclusion</w:t>
      </w:r>
    </w:p>
    <w:p w:rsidR="00DE21BA" w:rsidRDefault="00E03A02">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rsidR="00DE21BA" w:rsidRDefault="00E03A02">
      <w:pPr>
        <w:adjustRightInd w:val="0"/>
        <w:snapToGrid w:val="0"/>
        <w:spacing w:beforeLines="50" w:before="156" w:afterLines="50" w:after="156" w:line="240" w:lineRule="auto"/>
        <w:rPr>
          <w:rFonts w:ascii="Times New Roman" w:hAnsi="Times New Roman"/>
          <w:b/>
          <w:bCs/>
          <w:kern w:val="0"/>
          <w:sz w:val="20"/>
          <w:szCs w:val="20"/>
          <w:u w:val="single"/>
          <w:lang w:val="en-US" w:eastAsia="zh-CN"/>
        </w:rPr>
      </w:pPr>
      <w:r>
        <w:rPr>
          <w:rFonts w:ascii="Times New Roman" w:hAnsi="Times New Roman" w:hint="eastAsia"/>
          <w:b/>
          <w:bCs/>
          <w:kern w:val="0"/>
          <w:sz w:val="20"/>
          <w:szCs w:val="20"/>
          <w:u w:val="single"/>
          <w:lang w:val="en-US" w:eastAsia="zh-CN"/>
        </w:rPr>
        <w:t xml:space="preserve">Joint </w:t>
      </w:r>
      <w:proofErr w:type="spellStart"/>
      <w:r>
        <w:rPr>
          <w:rFonts w:ascii="Times New Roman" w:hAnsi="Times New Roman" w:hint="eastAsia"/>
          <w:b/>
          <w:bCs/>
          <w:kern w:val="0"/>
          <w:sz w:val="20"/>
          <w:szCs w:val="20"/>
          <w:u w:val="single"/>
          <w:lang w:val="en-US" w:eastAsia="zh-CN"/>
        </w:rPr>
        <w:t>Uu</w:t>
      </w:r>
      <w:proofErr w:type="spellEnd"/>
      <w:r>
        <w:rPr>
          <w:rFonts w:ascii="Times New Roman" w:hAnsi="Times New Roman" w:hint="eastAsia"/>
          <w:b/>
          <w:bCs/>
          <w:kern w:val="0"/>
          <w:sz w:val="20"/>
          <w:szCs w:val="20"/>
          <w:u w:val="single"/>
          <w:lang w:val="en-US" w:eastAsia="zh-CN"/>
        </w:rPr>
        <w:t xml:space="preserve"> and SL positioning:</w:t>
      </w:r>
    </w:p>
    <w:p w:rsidR="00DE21BA" w:rsidRDefault="00E03A02">
      <w:pPr>
        <w:adjustRightInd w:val="0"/>
        <w:snapToGrid w:val="0"/>
        <w:spacing w:beforeLines="50" w:before="156" w:afterLines="50" w:after="156" w:line="240" w:lineRule="auto"/>
        <w:rPr>
          <w:rFonts w:ascii="Times New Roman" w:hAnsi="Times New Roman"/>
          <w:b/>
          <w:bCs/>
          <w:kern w:val="0"/>
          <w:sz w:val="20"/>
          <w:lang w:val="en-US" w:eastAsia="zh-CN"/>
        </w:rPr>
      </w:pPr>
      <w:r>
        <w:rPr>
          <w:rFonts w:ascii="Times New Roman" w:hAnsi="Times New Roman" w:hint="eastAsia"/>
          <w:b/>
          <w:bCs/>
          <w:kern w:val="0"/>
          <w:sz w:val="20"/>
          <w:lang w:val="en-US" w:eastAsia="zh-CN"/>
        </w:rPr>
        <w:t xml:space="preserve">Proposal 1: For LMF involved case, support LMF to indicate whether the in coverage target UE should adopt hybrid positioning or PC5-only positioning. </w:t>
      </w:r>
    </w:p>
    <w:p w:rsidR="00DE21BA" w:rsidRDefault="00E03A02">
      <w:pPr>
        <w:autoSpaceDE w:val="0"/>
        <w:autoSpaceDN w:val="0"/>
        <w:adjustRightInd w:val="0"/>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b/>
          <w:bCs/>
          <w:sz w:val="20"/>
          <w:szCs w:val="20"/>
        </w:rPr>
        <w:t xml:space="preserve">Proposal </w:t>
      </w:r>
      <w:r>
        <w:rPr>
          <w:rFonts w:ascii="Times New Roman" w:hAnsi="Times New Roman" w:hint="eastAsia"/>
          <w:b/>
          <w:bCs/>
          <w:sz w:val="20"/>
          <w:szCs w:val="20"/>
          <w:lang w:val="en-US" w:eastAsia="zh-CN"/>
        </w:rPr>
        <w:t>2</w:t>
      </w:r>
      <w:r>
        <w:rPr>
          <w:rFonts w:ascii="Times New Roman" w:hAnsi="Times New Roman"/>
          <w:b/>
          <w:bCs/>
          <w:sz w:val="20"/>
          <w:szCs w:val="20"/>
        </w:rPr>
        <w:t xml:space="preserve">: </w:t>
      </w:r>
      <w:r>
        <w:rPr>
          <w:rFonts w:ascii="Times New Roman" w:hAnsi="Times New Roman" w:hint="eastAsia"/>
          <w:b/>
          <w:bCs/>
          <w:sz w:val="20"/>
          <w:szCs w:val="20"/>
          <w:lang w:val="en-US" w:eastAsia="zh-CN"/>
        </w:rPr>
        <w:t>In SL-TDOA measurement reporting, support target UE reports</w:t>
      </w:r>
      <w:r>
        <w:rPr>
          <w:rFonts w:ascii="Times New Roman" w:hAnsi="Times New Roman"/>
          <w:b/>
          <w:bCs/>
          <w:sz w:val="20"/>
          <w:szCs w:val="20"/>
          <w:lang w:eastAsia="zh-CN"/>
        </w:rPr>
        <w:t xml:space="preserve"> a RSTD for the timing difference </w:t>
      </w:r>
      <w:r>
        <w:rPr>
          <w:rFonts w:ascii="Times New Roman" w:hAnsi="Times New Roman"/>
          <w:b/>
          <w:bCs/>
          <w:sz w:val="20"/>
          <w:szCs w:val="20"/>
          <w:lang w:eastAsia="zh-CN"/>
        </w:rPr>
        <w:t xml:space="preserve">between SL reference node and </w:t>
      </w:r>
      <w:proofErr w:type="spellStart"/>
      <w:r>
        <w:rPr>
          <w:rFonts w:ascii="Times New Roman" w:hAnsi="Times New Roman"/>
          <w:b/>
          <w:bCs/>
          <w:sz w:val="20"/>
          <w:szCs w:val="20"/>
          <w:lang w:eastAsia="zh-CN"/>
        </w:rPr>
        <w:t>Uu</w:t>
      </w:r>
      <w:proofErr w:type="spellEnd"/>
      <w:r>
        <w:rPr>
          <w:rFonts w:ascii="Times New Roman" w:hAnsi="Times New Roman"/>
          <w:b/>
          <w:bCs/>
          <w:sz w:val="20"/>
          <w:szCs w:val="20"/>
          <w:lang w:eastAsia="zh-CN"/>
        </w:rPr>
        <w:t xml:space="preserve"> reference node</w:t>
      </w:r>
      <w:r>
        <w:rPr>
          <w:rFonts w:ascii="Times New Roman" w:hAnsi="Times New Roman" w:hint="eastAsia"/>
          <w:b/>
          <w:bCs/>
          <w:sz w:val="20"/>
          <w:szCs w:val="20"/>
          <w:lang w:val="en-US" w:eastAsia="zh-CN"/>
        </w:rPr>
        <w:t xml:space="preserve"> in SLPP </w:t>
      </w:r>
      <w:proofErr w:type="spellStart"/>
      <w:r>
        <w:rPr>
          <w:rFonts w:ascii="Times New Roman" w:hAnsi="Times New Roman" w:hint="eastAsia"/>
          <w:b/>
          <w:bCs/>
          <w:sz w:val="20"/>
          <w:szCs w:val="20"/>
          <w:lang w:val="en-US" w:eastAsia="zh-CN"/>
        </w:rPr>
        <w:t>ProvideLocationInformation</w:t>
      </w:r>
      <w:proofErr w:type="spellEnd"/>
      <w:r>
        <w:rPr>
          <w:rFonts w:ascii="Times New Roman" w:hAnsi="Times New Roman" w:hint="eastAsia"/>
          <w:b/>
          <w:bCs/>
          <w:sz w:val="20"/>
          <w:szCs w:val="20"/>
          <w:lang w:val="en-US" w:eastAsia="zh-CN"/>
        </w:rPr>
        <w:t xml:space="preserve"> message.</w:t>
      </w:r>
    </w:p>
    <w:p w:rsidR="00DE21BA" w:rsidRDefault="00DE21BA">
      <w:pPr>
        <w:adjustRightInd w:val="0"/>
        <w:snapToGrid w:val="0"/>
        <w:spacing w:beforeLines="50" w:before="156" w:afterLines="50" w:after="156" w:line="240" w:lineRule="auto"/>
        <w:rPr>
          <w:rFonts w:ascii="Times New Roman" w:hAnsi="Times New Roman"/>
          <w:b/>
          <w:bCs/>
          <w:kern w:val="0"/>
          <w:sz w:val="20"/>
          <w:szCs w:val="20"/>
          <w:u w:val="single"/>
          <w:lang w:val="en-US" w:eastAsia="zh-CN"/>
        </w:rPr>
      </w:pPr>
    </w:p>
    <w:p w:rsidR="00DE21BA" w:rsidRDefault="00E03A02">
      <w:pPr>
        <w:adjustRightInd w:val="0"/>
        <w:snapToGrid w:val="0"/>
        <w:spacing w:beforeLines="50" w:before="156" w:afterLines="50" w:after="156" w:line="240" w:lineRule="auto"/>
        <w:rPr>
          <w:rFonts w:ascii="Times New Roman" w:hAnsi="Times New Roman"/>
          <w:b/>
          <w:bCs/>
          <w:kern w:val="0"/>
          <w:sz w:val="20"/>
          <w:szCs w:val="20"/>
          <w:u w:val="single"/>
          <w:lang w:val="en-US" w:eastAsia="zh-CN"/>
        </w:rPr>
      </w:pPr>
      <w:r>
        <w:rPr>
          <w:rFonts w:ascii="Times New Roman" w:hAnsi="Times New Roman" w:hint="eastAsia"/>
          <w:b/>
          <w:bCs/>
          <w:kern w:val="0"/>
          <w:sz w:val="20"/>
          <w:szCs w:val="20"/>
          <w:u w:val="single"/>
          <w:lang w:val="en-US" w:eastAsia="zh-CN"/>
        </w:rPr>
        <w:t>LMF involved forwarding:</w:t>
      </w:r>
    </w:p>
    <w:p w:rsidR="00DE21BA" w:rsidRDefault="00E03A02">
      <w:pPr>
        <w:adjustRightInd w:val="0"/>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b/>
          <w:bCs/>
          <w:sz w:val="20"/>
          <w:szCs w:val="20"/>
          <w:lang w:val="en-US" w:eastAsia="zh-CN"/>
        </w:rPr>
        <w:t xml:space="preserve">Observation </w:t>
      </w:r>
      <w:r>
        <w:rPr>
          <w:rFonts w:ascii="Times New Roman" w:hAnsi="Times New Roman" w:hint="eastAsia"/>
          <w:b/>
          <w:bCs/>
          <w:sz w:val="20"/>
          <w:szCs w:val="20"/>
          <w:lang w:val="en-US" w:eastAsia="zh-CN"/>
        </w:rPr>
        <w:t>1</w:t>
      </w:r>
      <w:r>
        <w:rPr>
          <w:rFonts w:ascii="Times New Roman" w:hAnsi="Times New Roman"/>
          <w:b/>
          <w:bCs/>
          <w:sz w:val="20"/>
          <w:szCs w:val="20"/>
          <w:lang w:val="en-US" w:eastAsia="zh-CN"/>
        </w:rPr>
        <w:t xml:space="preserve">: </w:t>
      </w:r>
      <w:r>
        <w:rPr>
          <w:rFonts w:ascii="Times New Roman" w:hAnsi="Times New Roman" w:hint="eastAsia"/>
          <w:b/>
          <w:bCs/>
          <w:sz w:val="20"/>
          <w:szCs w:val="20"/>
          <w:lang w:val="en-US" w:eastAsia="zh-CN"/>
        </w:rPr>
        <w:t>O</w:t>
      </w:r>
      <w:r>
        <w:rPr>
          <w:rFonts w:ascii="Times New Roman" w:hAnsi="Times New Roman"/>
          <w:b/>
          <w:bCs/>
          <w:sz w:val="20"/>
          <w:szCs w:val="20"/>
          <w:lang w:val="en-US" w:eastAsia="zh-CN"/>
        </w:rPr>
        <w:t xml:space="preserve">ne service request triggers two sessions, one is </w:t>
      </w:r>
      <w:proofErr w:type="spellStart"/>
      <w:r>
        <w:rPr>
          <w:rFonts w:ascii="Times New Roman" w:hAnsi="Times New Roman"/>
          <w:b/>
          <w:bCs/>
          <w:sz w:val="20"/>
          <w:szCs w:val="20"/>
          <w:lang w:val="en-US" w:eastAsia="zh-CN"/>
        </w:rPr>
        <w:t>Uu</w:t>
      </w:r>
      <w:proofErr w:type="spellEnd"/>
      <w:r>
        <w:rPr>
          <w:rFonts w:ascii="Times New Roman" w:hAnsi="Times New Roman"/>
          <w:b/>
          <w:bCs/>
          <w:sz w:val="20"/>
          <w:szCs w:val="20"/>
          <w:lang w:val="en-US" w:eastAsia="zh-CN"/>
        </w:rPr>
        <w:t xml:space="preserve"> session</w:t>
      </w:r>
      <w:r w:rsidR="00537652">
        <w:rPr>
          <w:rFonts w:ascii="Times New Roman" w:hAnsi="Times New Roman"/>
          <w:b/>
          <w:bCs/>
          <w:sz w:val="20"/>
          <w:szCs w:val="20"/>
          <w:lang w:val="en-US" w:eastAsia="zh-CN"/>
        </w:rPr>
        <w:t xml:space="preserve"> </w:t>
      </w:r>
      <w:r>
        <w:rPr>
          <w:rFonts w:ascii="Times New Roman" w:hAnsi="Times New Roman"/>
          <w:b/>
          <w:bCs/>
          <w:sz w:val="20"/>
          <w:szCs w:val="20"/>
          <w:lang w:val="en-US" w:eastAsia="zh-CN"/>
        </w:rPr>
        <w:t>(</w:t>
      </w:r>
      <w:r>
        <w:rPr>
          <w:rFonts w:ascii="Times New Roman" w:hAnsi="Times New Roman"/>
          <w:b/>
          <w:bCs/>
          <w:sz w:val="20"/>
          <w:szCs w:val="20"/>
          <w:lang w:val="en-US" w:eastAsia="zh-CN"/>
        </w:rPr>
        <w:t xml:space="preserve">between UE1 and LMF, using correlation ID and routing ID) and </w:t>
      </w:r>
      <w:r>
        <w:rPr>
          <w:rFonts w:ascii="Times New Roman" w:hAnsi="Times New Roman"/>
          <w:b/>
          <w:bCs/>
          <w:sz w:val="20"/>
          <w:szCs w:val="20"/>
          <w:lang w:val="en-US" w:eastAsia="zh-CN"/>
        </w:rPr>
        <w:t>the other is SL positioning session</w:t>
      </w:r>
      <w:r w:rsidR="00537652">
        <w:rPr>
          <w:rFonts w:ascii="Times New Roman" w:hAnsi="Times New Roman"/>
          <w:b/>
          <w:bCs/>
          <w:sz w:val="20"/>
          <w:szCs w:val="20"/>
          <w:lang w:val="en-US" w:eastAsia="zh-CN"/>
        </w:rPr>
        <w:t xml:space="preserve"> </w:t>
      </w:r>
      <w:r>
        <w:rPr>
          <w:rFonts w:ascii="Times New Roman" w:hAnsi="Times New Roman"/>
          <w:b/>
          <w:bCs/>
          <w:sz w:val="20"/>
          <w:szCs w:val="20"/>
          <w:lang w:val="en-US" w:eastAsia="zh-CN"/>
        </w:rPr>
        <w:t xml:space="preserve">(between UE1 </w:t>
      </w:r>
      <w:proofErr w:type="spellStart"/>
      <w:r>
        <w:rPr>
          <w:rFonts w:ascii="Times New Roman" w:hAnsi="Times New Roman"/>
          <w:b/>
          <w:bCs/>
          <w:sz w:val="20"/>
          <w:szCs w:val="20"/>
          <w:lang w:val="en-US" w:eastAsia="zh-CN"/>
        </w:rPr>
        <w:t>to n</w:t>
      </w:r>
      <w:proofErr w:type="spellEnd"/>
      <w:r>
        <w:rPr>
          <w:rFonts w:ascii="Times New Roman" w:hAnsi="Times New Roman"/>
          <w:b/>
          <w:bCs/>
          <w:sz w:val="20"/>
          <w:szCs w:val="20"/>
          <w:lang w:val="en-US" w:eastAsia="zh-CN"/>
        </w:rPr>
        <w:t>, using SLPP session ID).</w:t>
      </w:r>
    </w:p>
    <w:p w:rsidR="00DE21BA" w:rsidRDefault="00E03A02">
      <w:pPr>
        <w:adjustRightInd w:val="0"/>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hint="eastAsia"/>
          <w:b/>
          <w:bCs/>
          <w:sz w:val="20"/>
          <w:szCs w:val="20"/>
          <w:lang w:val="en-US" w:eastAsia="zh-CN"/>
        </w:rPr>
        <w:t>Observation 2: Different signaling direction requires different signaling contents. T</w:t>
      </w:r>
      <w:r>
        <w:rPr>
          <w:rFonts w:ascii="Times New Roman" w:hAnsi="Times New Roman"/>
          <w:b/>
          <w:bCs/>
          <w:sz w:val="20"/>
          <w:szCs w:val="20"/>
          <w:lang w:val="en-US" w:eastAsia="zh-CN"/>
        </w:rPr>
        <w:t>he message from LMF to UE1 should contain the information that whether to forward the corresp</w:t>
      </w:r>
      <w:r>
        <w:rPr>
          <w:rFonts w:ascii="Times New Roman" w:hAnsi="Times New Roman"/>
          <w:b/>
          <w:bCs/>
          <w:sz w:val="20"/>
          <w:szCs w:val="20"/>
          <w:lang w:val="en-US" w:eastAsia="zh-CN"/>
        </w:rPr>
        <w:t xml:space="preserve">onding SLPP message to UE2~n, and where to forward (exactly destination UE ID); </w:t>
      </w:r>
      <w:r w:rsidR="00537652">
        <w:rPr>
          <w:rFonts w:ascii="Times New Roman" w:hAnsi="Times New Roman"/>
          <w:b/>
          <w:bCs/>
          <w:sz w:val="20"/>
          <w:szCs w:val="20"/>
          <w:lang w:val="en-US" w:eastAsia="zh-CN"/>
        </w:rPr>
        <w:t>t</w:t>
      </w:r>
      <w:r>
        <w:rPr>
          <w:rFonts w:ascii="Times New Roman" w:hAnsi="Times New Roman"/>
          <w:b/>
          <w:bCs/>
          <w:sz w:val="20"/>
          <w:szCs w:val="20"/>
          <w:lang w:val="en-US" w:eastAsia="zh-CN"/>
        </w:rPr>
        <w:t>he message from UE1 to LMF should contain each UE2~n’s SLPP message.</w:t>
      </w:r>
    </w:p>
    <w:p w:rsidR="00DE21BA" w:rsidRDefault="00E03A02">
      <w:pPr>
        <w:adjustRightInd w:val="0"/>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b/>
          <w:bCs/>
          <w:sz w:val="20"/>
          <w:szCs w:val="20"/>
          <w:lang w:val="en-US" w:eastAsia="zh-CN"/>
        </w:rPr>
        <w:t xml:space="preserve">Proposal </w:t>
      </w:r>
      <w:r>
        <w:rPr>
          <w:rFonts w:ascii="Times New Roman" w:hAnsi="Times New Roman" w:hint="eastAsia"/>
          <w:b/>
          <w:bCs/>
          <w:sz w:val="20"/>
          <w:szCs w:val="20"/>
          <w:lang w:val="en-US" w:eastAsia="zh-CN"/>
        </w:rPr>
        <w:t>3</w:t>
      </w:r>
      <w:r>
        <w:rPr>
          <w:rFonts w:ascii="Times New Roman" w:hAnsi="Times New Roman"/>
          <w:b/>
          <w:bCs/>
          <w:sz w:val="20"/>
          <w:szCs w:val="20"/>
          <w:lang w:val="en-US" w:eastAsia="zh-CN"/>
        </w:rPr>
        <w:t xml:space="preserve">: SLPP session ID should be ignored by both endpoints when SLPP message is transferred between </w:t>
      </w:r>
      <w:r>
        <w:rPr>
          <w:rFonts w:ascii="Times New Roman" w:hAnsi="Times New Roman"/>
          <w:b/>
          <w:bCs/>
          <w:sz w:val="20"/>
          <w:szCs w:val="20"/>
          <w:lang w:val="en-US" w:eastAsia="zh-CN"/>
        </w:rPr>
        <w:t>UE and LMF.</w:t>
      </w:r>
    </w:p>
    <w:p w:rsidR="00DE21BA" w:rsidRDefault="00E03A02">
      <w:pPr>
        <w:adjustRightInd w:val="0"/>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b/>
          <w:bCs/>
          <w:sz w:val="20"/>
          <w:szCs w:val="20"/>
          <w:lang w:val="en-US" w:eastAsia="zh-CN"/>
        </w:rPr>
        <w:t xml:space="preserve">Proposal </w:t>
      </w:r>
      <w:r>
        <w:rPr>
          <w:rFonts w:ascii="Times New Roman" w:hAnsi="Times New Roman" w:hint="eastAsia"/>
          <w:b/>
          <w:bCs/>
          <w:sz w:val="20"/>
          <w:szCs w:val="20"/>
          <w:lang w:val="en-US" w:eastAsia="zh-CN"/>
        </w:rPr>
        <w:t>4</w:t>
      </w:r>
      <w:r>
        <w:rPr>
          <w:rFonts w:ascii="Times New Roman" w:hAnsi="Times New Roman"/>
          <w:b/>
          <w:bCs/>
          <w:sz w:val="20"/>
          <w:szCs w:val="20"/>
          <w:lang w:val="en-US" w:eastAsia="zh-CN"/>
        </w:rPr>
        <w:t xml:space="preserve">: For LMF involved case, the UE who receives the service request should assign SLPP session ID </w:t>
      </w:r>
      <w:r>
        <w:rPr>
          <w:rFonts w:ascii="Times New Roman" w:hAnsi="Times New Roman"/>
          <w:b/>
          <w:bCs/>
          <w:sz w:val="20"/>
          <w:szCs w:val="20"/>
          <w:lang w:val="en-US" w:eastAsia="zh-CN"/>
        </w:rPr>
        <w:lastRenderedPageBreak/>
        <w:t>that has a one-to-one mapping with the received routing ID, and when the UE has received more than one parallel service requests, the UE sh</w:t>
      </w:r>
      <w:r>
        <w:rPr>
          <w:rFonts w:ascii="Times New Roman" w:hAnsi="Times New Roman"/>
          <w:b/>
          <w:bCs/>
          <w:sz w:val="20"/>
          <w:szCs w:val="20"/>
          <w:lang w:val="en-US" w:eastAsia="zh-CN"/>
        </w:rPr>
        <w:t xml:space="preserve">ould ensure that there are no overlapping SL positioning session IDs during the life time of each </w:t>
      </w:r>
      <w:proofErr w:type="spellStart"/>
      <w:r>
        <w:rPr>
          <w:rFonts w:ascii="Times New Roman" w:hAnsi="Times New Roman"/>
          <w:b/>
          <w:bCs/>
          <w:sz w:val="20"/>
          <w:szCs w:val="20"/>
          <w:lang w:val="en-US" w:eastAsia="zh-CN"/>
        </w:rPr>
        <w:t>sidelink</w:t>
      </w:r>
      <w:proofErr w:type="spellEnd"/>
      <w:r>
        <w:rPr>
          <w:rFonts w:ascii="Times New Roman" w:hAnsi="Times New Roman"/>
          <w:b/>
          <w:bCs/>
          <w:sz w:val="20"/>
          <w:szCs w:val="20"/>
          <w:lang w:val="en-US" w:eastAsia="zh-CN"/>
        </w:rPr>
        <w:t xml:space="preserve"> positioning session. </w:t>
      </w:r>
    </w:p>
    <w:p w:rsidR="00DE21BA" w:rsidRDefault="00E03A02">
      <w:pPr>
        <w:adjustRightInd w:val="0"/>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b/>
          <w:bCs/>
          <w:sz w:val="20"/>
          <w:szCs w:val="20"/>
          <w:lang w:val="en-US" w:eastAsia="zh-CN"/>
        </w:rPr>
        <w:t xml:space="preserve">Proposal </w:t>
      </w:r>
      <w:r>
        <w:rPr>
          <w:rFonts w:ascii="Times New Roman" w:hAnsi="Times New Roman" w:hint="eastAsia"/>
          <w:b/>
          <w:bCs/>
          <w:sz w:val="20"/>
          <w:szCs w:val="20"/>
          <w:lang w:val="en-US" w:eastAsia="zh-CN"/>
        </w:rPr>
        <w:t>5</w:t>
      </w:r>
      <w:r>
        <w:rPr>
          <w:rFonts w:ascii="Times New Roman" w:hAnsi="Times New Roman"/>
          <w:b/>
          <w:bCs/>
          <w:sz w:val="20"/>
          <w:szCs w:val="20"/>
          <w:lang w:val="en-US" w:eastAsia="zh-CN"/>
        </w:rPr>
        <w:t xml:space="preserve">: </w:t>
      </w:r>
      <w:r>
        <w:rPr>
          <w:rFonts w:ascii="Times New Roman" w:hAnsi="Times New Roman" w:hint="eastAsia"/>
          <w:b/>
          <w:bCs/>
          <w:sz w:val="20"/>
          <w:szCs w:val="20"/>
          <w:lang w:val="en-US" w:eastAsia="zh-CN"/>
        </w:rPr>
        <w:t>N</w:t>
      </w:r>
      <w:r>
        <w:rPr>
          <w:rFonts w:ascii="Times New Roman" w:hAnsi="Times New Roman"/>
          <w:b/>
          <w:bCs/>
          <w:sz w:val="20"/>
          <w:szCs w:val="20"/>
          <w:lang w:val="en-US" w:eastAsia="zh-CN"/>
        </w:rPr>
        <w:t>ot to change or extend current SLPP message in 38.355 to enable the forwarding.</w:t>
      </w:r>
    </w:p>
    <w:p w:rsidR="00DE21BA" w:rsidRDefault="00E03A02">
      <w:pPr>
        <w:adjustRightInd w:val="0"/>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b/>
          <w:bCs/>
          <w:sz w:val="20"/>
          <w:szCs w:val="20"/>
          <w:lang w:val="en-US" w:eastAsia="zh-CN"/>
        </w:rPr>
        <w:t xml:space="preserve">Proposal </w:t>
      </w:r>
      <w:r>
        <w:rPr>
          <w:rFonts w:ascii="Times New Roman" w:hAnsi="Times New Roman" w:hint="eastAsia"/>
          <w:b/>
          <w:bCs/>
          <w:sz w:val="20"/>
          <w:szCs w:val="20"/>
          <w:lang w:val="en-US" w:eastAsia="zh-CN"/>
        </w:rPr>
        <w:t>6</w:t>
      </w:r>
      <w:r>
        <w:rPr>
          <w:rFonts w:ascii="Times New Roman" w:hAnsi="Times New Roman"/>
          <w:b/>
          <w:bCs/>
          <w:sz w:val="20"/>
          <w:szCs w:val="20"/>
          <w:lang w:val="en-US" w:eastAsia="zh-CN"/>
        </w:rPr>
        <w:t xml:space="preserve">: </w:t>
      </w:r>
      <w:r>
        <w:rPr>
          <w:rFonts w:ascii="Times New Roman" w:hAnsi="Times New Roman" w:hint="eastAsia"/>
          <w:b/>
          <w:bCs/>
          <w:sz w:val="20"/>
          <w:szCs w:val="20"/>
          <w:lang w:val="en-US" w:eastAsia="zh-CN"/>
        </w:rPr>
        <w:t>D</w:t>
      </w:r>
      <w:r>
        <w:rPr>
          <w:rFonts w:ascii="Times New Roman" w:hAnsi="Times New Roman"/>
          <w:b/>
          <w:bCs/>
          <w:sz w:val="20"/>
          <w:szCs w:val="20"/>
          <w:lang w:val="en-US" w:eastAsia="zh-CN"/>
        </w:rPr>
        <w:t>efine two new LCS mes</w:t>
      </w:r>
      <w:r>
        <w:rPr>
          <w:rFonts w:ascii="Times New Roman" w:hAnsi="Times New Roman"/>
          <w:b/>
          <w:bCs/>
          <w:sz w:val="20"/>
          <w:szCs w:val="20"/>
          <w:lang w:val="en-US" w:eastAsia="zh-CN"/>
        </w:rPr>
        <w:t xml:space="preserve">sage types to enable SLPP forwarding between </w:t>
      </w:r>
      <w:r>
        <w:rPr>
          <w:rFonts w:ascii="Times New Roman" w:hAnsi="Times New Roman" w:hint="eastAsia"/>
          <w:b/>
          <w:bCs/>
          <w:sz w:val="20"/>
          <w:szCs w:val="20"/>
          <w:lang w:val="en-US" w:eastAsia="zh-CN"/>
        </w:rPr>
        <w:t>UE</w:t>
      </w:r>
      <w:r>
        <w:rPr>
          <w:rFonts w:ascii="Times New Roman" w:hAnsi="Times New Roman"/>
          <w:b/>
          <w:bCs/>
          <w:sz w:val="20"/>
          <w:szCs w:val="20"/>
          <w:lang w:val="en-US" w:eastAsia="zh-CN"/>
        </w:rPr>
        <w:t xml:space="preserve"> and LMF, one is from LMF to UE1</w:t>
      </w:r>
      <w:r>
        <w:rPr>
          <w:rFonts w:ascii="Times New Roman" w:hAnsi="Times New Roman" w:hint="eastAsia"/>
          <w:b/>
          <w:bCs/>
          <w:sz w:val="20"/>
          <w:szCs w:val="20"/>
          <w:lang w:val="en-US" w:eastAsia="zh-CN"/>
        </w:rPr>
        <w:t xml:space="preserve"> </w:t>
      </w:r>
      <w:r>
        <w:rPr>
          <w:rFonts w:ascii="Times New Roman" w:hAnsi="Times New Roman"/>
          <w:b/>
          <w:bCs/>
          <w:sz w:val="20"/>
          <w:szCs w:val="20"/>
          <w:lang w:val="en-US" w:eastAsia="zh-CN"/>
        </w:rPr>
        <w:t>(forwarding node), the other is from UE1</w:t>
      </w:r>
      <w:r>
        <w:rPr>
          <w:rFonts w:ascii="Times New Roman" w:hAnsi="Times New Roman" w:hint="eastAsia"/>
          <w:b/>
          <w:bCs/>
          <w:sz w:val="20"/>
          <w:szCs w:val="20"/>
          <w:lang w:val="en-US" w:eastAsia="zh-CN"/>
        </w:rPr>
        <w:t xml:space="preserve"> </w:t>
      </w:r>
      <w:r>
        <w:rPr>
          <w:rFonts w:ascii="Times New Roman" w:hAnsi="Times New Roman"/>
          <w:b/>
          <w:bCs/>
          <w:sz w:val="20"/>
          <w:szCs w:val="20"/>
          <w:lang w:val="en-US" w:eastAsia="zh-CN"/>
        </w:rPr>
        <w:t>(forwarding node) to LMF. Send LS to SA2/CT</w:t>
      </w:r>
      <w:r>
        <w:rPr>
          <w:rFonts w:ascii="Times New Roman" w:hAnsi="Times New Roman" w:hint="eastAsia"/>
          <w:b/>
          <w:bCs/>
          <w:sz w:val="20"/>
          <w:szCs w:val="20"/>
          <w:lang w:val="en-US" w:eastAsia="zh-CN"/>
        </w:rPr>
        <w:t>1</w:t>
      </w:r>
      <w:r>
        <w:rPr>
          <w:rFonts w:ascii="Times New Roman" w:hAnsi="Times New Roman"/>
          <w:b/>
          <w:bCs/>
          <w:sz w:val="20"/>
          <w:szCs w:val="20"/>
          <w:lang w:val="en-US" w:eastAsia="zh-CN"/>
        </w:rPr>
        <w:t xml:space="preserve"> for confirmation.</w:t>
      </w:r>
    </w:p>
    <w:p w:rsidR="00DE21BA" w:rsidRDefault="00E03A02">
      <w:pPr>
        <w:adjustRightInd w:val="0"/>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b/>
          <w:bCs/>
          <w:sz w:val="20"/>
          <w:szCs w:val="20"/>
          <w:lang w:val="en-US" w:eastAsia="zh-CN"/>
        </w:rPr>
        <w:t xml:space="preserve">Proposal </w:t>
      </w:r>
      <w:r>
        <w:rPr>
          <w:rFonts w:ascii="Times New Roman" w:hAnsi="Times New Roman" w:hint="eastAsia"/>
          <w:b/>
          <w:bCs/>
          <w:sz w:val="20"/>
          <w:szCs w:val="20"/>
          <w:lang w:val="en-US" w:eastAsia="zh-CN"/>
        </w:rPr>
        <w:t>7</w:t>
      </w:r>
      <w:r>
        <w:rPr>
          <w:rFonts w:ascii="Times New Roman" w:hAnsi="Times New Roman"/>
          <w:b/>
          <w:bCs/>
          <w:sz w:val="20"/>
          <w:szCs w:val="20"/>
          <w:lang w:val="en-US" w:eastAsia="zh-CN"/>
        </w:rPr>
        <w:t>: Server UE should not be discovered and selected when LMF bas</w:t>
      </w:r>
      <w:r>
        <w:rPr>
          <w:rFonts w:ascii="Times New Roman" w:hAnsi="Times New Roman"/>
          <w:b/>
          <w:bCs/>
          <w:sz w:val="20"/>
          <w:szCs w:val="20"/>
          <w:lang w:val="en-US" w:eastAsia="zh-CN"/>
        </w:rPr>
        <w:t>ed positioning is used.</w:t>
      </w:r>
    </w:p>
    <w:p w:rsidR="00DE21BA" w:rsidRDefault="00DE21BA">
      <w:pPr>
        <w:adjustRightInd w:val="0"/>
        <w:snapToGrid w:val="0"/>
        <w:spacing w:beforeLines="50" w:before="156" w:afterLines="50" w:after="156" w:line="240" w:lineRule="auto"/>
        <w:rPr>
          <w:rFonts w:ascii="Times New Roman" w:hAnsi="Times New Roman"/>
          <w:b/>
          <w:bCs/>
          <w:kern w:val="0"/>
          <w:sz w:val="20"/>
          <w:szCs w:val="20"/>
          <w:u w:val="single"/>
          <w:lang w:val="en-US" w:eastAsia="zh-CN"/>
        </w:rPr>
      </w:pPr>
    </w:p>
    <w:p w:rsidR="00DE21BA" w:rsidRDefault="00E03A02">
      <w:pPr>
        <w:adjustRightInd w:val="0"/>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hint="eastAsia"/>
          <w:b/>
          <w:bCs/>
          <w:kern w:val="0"/>
          <w:sz w:val="20"/>
          <w:szCs w:val="20"/>
          <w:u w:val="single"/>
          <w:lang w:val="en-US" w:eastAsia="zh-CN"/>
        </w:rPr>
        <w:t>UE only forwarding:</w:t>
      </w:r>
    </w:p>
    <w:p w:rsidR="00DE21BA" w:rsidRDefault="00E03A02">
      <w:pPr>
        <w:adjustRightInd w:val="0"/>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b/>
          <w:bCs/>
          <w:sz w:val="20"/>
          <w:szCs w:val="20"/>
          <w:lang w:val="en-US" w:eastAsia="zh-CN"/>
        </w:rPr>
        <w:t xml:space="preserve">Proposal </w:t>
      </w:r>
      <w:r>
        <w:rPr>
          <w:rFonts w:ascii="Times New Roman" w:hAnsi="Times New Roman" w:hint="eastAsia"/>
          <w:b/>
          <w:bCs/>
          <w:sz w:val="20"/>
          <w:szCs w:val="20"/>
          <w:lang w:val="en-US" w:eastAsia="zh-CN"/>
        </w:rPr>
        <w:t>8</w:t>
      </w:r>
      <w:r>
        <w:rPr>
          <w:rFonts w:ascii="Times New Roman" w:hAnsi="Times New Roman"/>
          <w:b/>
          <w:bCs/>
          <w:sz w:val="20"/>
          <w:szCs w:val="20"/>
          <w:lang w:val="en-US" w:eastAsia="zh-CN"/>
        </w:rPr>
        <w:t xml:space="preserve">: For UE only operation, when server UE is a separate UE, target UE is to be the forwarding node between </w:t>
      </w:r>
      <w:proofErr w:type="gramStart"/>
      <w:r>
        <w:rPr>
          <w:rFonts w:ascii="Times New Roman" w:hAnsi="Times New Roman"/>
          <w:b/>
          <w:bCs/>
          <w:sz w:val="20"/>
          <w:szCs w:val="20"/>
          <w:lang w:val="en-US" w:eastAsia="zh-CN"/>
        </w:rPr>
        <w:t>server</w:t>
      </w:r>
      <w:proofErr w:type="gramEnd"/>
      <w:r>
        <w:rPr>
          <w:rFonts w:ascii="Times New Roman" w:hAnsi="Times New Roman"/>
          <w:b/>
          <w:bCs/>
          <w:sz w:val="20"/>
          <w:szCs w:val="20"/>
          <w:lang w:val="en-US" w:eastAsia="zh-CN"/>
        </w:rPr>
        <w:t xml:space="preserve"> UE and anchor UEs.</w:t>
      </w:r>
    </w:p>
    <w:p w:rsidR="00DE21BA" w:rsidRDefault="00E03A02">
      <w:pPr>
        <w:adjustRightInd w:val="0"/>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b/>
          <w:bCs/>
          <w:sz w:val="20"/>
          <w:szCs w:val="20"/>
          <w:lang w:val="en-US" w:eastAsia="zh-CN"/>
        </w:rPr>
        <w:t xml:space="preserve">Proposal </w:t>
      </w:r>
      <w:r>
        <w:rPr>
          <w:rFonts w:ascii="Times New Roman" w:hAnsi="Times New Roman" w:hint="eastAsia"/>
          <w:b/>
          <w:bCs/>
          <w:sz w:val="20"/>
          <w:szCs w:val="20"/>
          <w:lang w:val="en-US" w:eastAsia="zh-CN"/>
        </w:rPr>
        <w:t>9</w:t>
      </w:r>
      <w:r>
        <w:rPr>
          <w:rFonts w:ascii="Times New Roman" w:hAnsi="Times New Roman"/>
          <w:b/>
          <w:bCs/>
          <w:sz w:val="20"/>
          <w:szCs w:val="20"/>
          <w:lang w:val="en-US" w:eastAsia="zh-CN"/>
        </w:rPr>
        <w:t>: RAN2 to revisit the ne</w:t>
      </w:r>
      <w:r w:rsidR="00537652">
        <w:rPr>
          <w:rFonts w:ascii="Times New Roman" w:hAnsi="Times New Roman"/>
          <w:b/>
          <w:bCs/>
          <w:sz w:val="20"/>
          <w:szCs w:val="20"/>
          <w:lang w:val="en-US" w:eastAsia="zh-CN"/>
        </w:rPr>
        <w:t>cessity of previous agreement: t</w:t>
      </w:r>
      <w:r>
        <w:rPr>
          <w:rFonts w:ascii="Times New Roman" w:hAnsi="Times New Roman"/>
          <w:b/>
          <w:bCs/>
          <w:sz w:val="20"/>
          <w:szCs w:val="20"/>
          <w:lang w:val="en-US" w:eastAsia="zh-CN"/>
        </w:rPr>
        <w:t>he</w:t>
      </w:r>
      <w:r>
        <w:rPr>
          <w:rFonts w:ascii="Times New Roman" w:hAnsi="Times New Roman"/>
          <w:b/>
          <w:bCs/>
          <w:sz w:val="20"/>
          <w:szCs w:val="20"/>
          <w:lang w:val="en-US" w:eastAsia="zh-CN"/>
        </w:rPr>
        <w:t xml:space="preserve"> provide assistance data message contains multiple SL-PRS configurations ’</w:t>
      </w:r>
      <w:r>
        <w:rPr>
          <w:rFonts w:ascii="Times New Roman" w:hAnsi="Times New Roman" w:hint="eastAsia"/>
          <w:b/>
          <w:bCs/>
          <w:sz w:val="20"/>
          <w:szCs w:val="20"/>
          <w:lang w:val="en-US" w:eastAsia="zh-CN"/>
        </w:rPr>
        <w:t>.</w:t>
      </w:r>
    </w:p>
    <w:p w:rsidR="00DE21BA" w:rsidRDefault="00E03A02">
      <w:pPr>
        <w:adjustRightInd w:val="0"/>
        <w:snapToGrid w:val="0"/>
        <w:spacing w:beforeLines="50" w:before="156" w:afterLines="50" w:after="156" w:line="240" w:lineRule="auto"/>
        <w:rPr>
          <w:rFonts w:ascii="Times New Roman" w:hAnsi="Times New Roman"/>
          <w:b/>
          <w:bCs/>
          <w:sz w:val="20"/>
          <w:szCs w:val="20"/>
          <w:lang w:val="en-US" w:eastAsia="zh-CN"/>
        </w:rPr>
      </w:pPr>
      <w:r>
        <w:rPr>
          <w:rFonts w:ascii="Times New Roman" w:hAnsi="Times New Roman"/>
          <w:b/>
          <w:bCs/>
          <w:sz w:val="20"/>
          <w:szCs w:val="20"/>
          <w:lang w:val="en-US" w:eastAsia="zh-CN"/>
        </w:rPr>
        <w:t xml:space="preserve">Proposal </w:t>
      </w:r>
      <w:r>
        <w:rPr>
          <w:rFonts w:ascii="Times New Roman" w:hAnsi="Times New Roman" w:hint="eastAsia"/>
          <w:b/>
          <w:bCs/>
          <w:sz w:val="20"/>
          <w:szCs w:val="20"/>
          <w:lang w:val="en-US" w:eastAsia="zh-CN"/>
        </w:rPr>
        <w:t>10</w:t>
      </w:r>
      <w:r>
        <w:rPr>
          <w:rFonts w:ascii="Times New Roman" w:hAnsi="Times New Roman"/>
          <w:b/>
          <w:bCs/>
          <w:sz w:val="20"/>
          <w:szCs w:val="20"/>
          <w:lang w:val="en-US" w:eastAsia="zh-CN"/>
        </w:rPr>
        <w:t xml:space="preserve">: </w:t>
      </w:r>
      <w:r>
        <w:rPr>
          <w:rFonts w:ascii="Times New Roman" w:hAnsi="Times New Roman" w:hint="eastAsia"/>
          <w:b/>
          <w:bCs/>
          <w:sz w:val="20"/>
          <w:szCs w:val="20"/>
          <w:lang w:val="en-US" w:eastAsia="zh-CN"/>
        </w:rPr>
        <w:t>F</w:t>
      </w:r>
      <w:r>
        <w:rPr>
          <w:rFonts w:ascii="Times New Roman" w:hAnsi="Times New Roman"/>
          <w:b/>
          <w:bCs/>
          <w:sz w:val="20"/>
          <w:szCs w:val="20"/>
          <w:lang w:val="en-US" w:eastAsia="zh-CN"/>
        </w:rPr>
        <w:t>or UE only operation, when server UE is a separate UE, define two new LCS message types to enable SLPP forwarding between UEs, one is from server UE to target UE(forw</w:t>
      </w:r>
      <w:r>
        <w:rPr>
          <w:rFonts w:ascii="Times New Roman" w:hAnsi="Times New Roman"/>
          <w:b/>
          <w:bCs/>
          <w:sz w:val="20"/>
          <w:szCs w:val="20"/>
          <w:lang w:val="en-US" w:eastAsia="zh-CN"/>
        </w:rPr>
        <w:t>arding node), the other is from targe</w:t>
      </w:r>
      <w:r>
        <w:rPr>
          <w:rFonts w:ascii="Times New Roman" w:hAnsi="Times New Roman" w:hint="eastAsia"/>
          <w:b/>
          <w:bCs/>
          <w:sz w:val="20"/>
          <w:szCs w:val="20"/>
          <w:lang w:val="en-US" w:eastAsia="zh-CN"/>
        </w:rPr>
        <w:t>t</w:t>
      </w:r>
      <w:r>
        <w:rPr>
          <w:rFonts w:ascii="Times New Roman" w:hAnsi="Times New Roman"/>
          <w:b/>
          <w:bCs/>
          <w:sz w:val="20"/>
          <w:szCs w:val="20"/>
          <w:lang w:val="en-US" w:eastAsia="zh-CN"/>
        </w:rPr>
        <w:t xml:space="preserve"> UE(forwarding node) to server UE. Send LS to SA2/CT</w:t>
      </w:r>
      <w:r>
        <w:rPr>
          <w:rFonts w:ascii="Times New Roman" w:hAnsi="Times New Roman" w:hint="eastAsia"/>
          <w:b/>
          <w:bCs/>
          <w:sz w:val="20"/>
          <w:szCs w:val="20"/>
          <w:lang w:val="en-US" w:eastAsia="zh-CN"/>
        </w:rPr>
        <w:t>1</w:t>
      </w:r>
      <w:r>
        <w:rPr>
          <w:rFonts w:ascii="Times New Roman" w:hAnsi="Times New Roman"/>
          <w:b/>
          <w:bCs/>
          <w:sz w:val="20"/>
          <w:szCs w:val="20"/>
          <w:lang w:val="en-US" w:eastAsia="zh-CN"/>
        </w:rPr>
        <w:t xml:space="preserve"> for confirmation.</w:t>
      </w:r>
    </w:p>
    <w:p w:rsidR="00DE21BA" w:rsidRDefault="00DE21BA">
      <w:pPr>
        <w:adjustRightInd w:val="0"/>
        <w:snapToGrid w:val="0"/>
        <w:spacing w:beforeLines="50" w:before="156" w:afterLines="50" w:after="156" w:line="240" w:lineRule="auto"/>
        <w:rPr>
          <w:rFonts w:ascii="Times New Roman" w:hAnsi="Times New Roman"/>
          <w:b/>
          <w:bCs/>
          <w:sz w:val="20"/>
          <w:szCs w:val="20"/>
          <w:u w:val="single"/>
          <w:lang w:val="en-US" w:eastAsia="zh-CN"/>
        </w:rPr>
      </w:pPr>
    </w:p>
    <w:p w:rsidR="00DE21BA" w:rsidRDefault="00E03A02">
      <w:pPr>
        <w:adjustRightInd w:val="0"/>
        <w:snapToGrid w:val="0"/>
        <w:spacing w:beforeLines="50" w:before="156" w:afterLines="50" w:after="156" w:line="240" w:lineRule="auto"/>
        <w:rPr>
          <w:rFonts w:ascii="Times New Roman" w:hAnsi="Times New Roman"/>
          <w:b/>
          <w:bCs/>
          <w:sz w:val="20"/>
          <w:szCs w:val="20"/>
          <w:u w:val="single"/>
          <w:lang w:val="en-US" w:eastAsia="zh-CN"/>
        </w:rPr>
      </w:pPr>
      <w:r>
        <w:rPr>
          <w:rFonts w:ascii="Times New Roman" w:hAnsi="Times New Roman" w:hint="eastAsia"/>
          <w:b/>
          <w:bCs/>
          <w:sz w:val="20"/>
          <w:szCs w:val="20"/>
          <w:u w:val="single"/>
          <w:lang w:val="en-US" w:eastAsia="zh-CN"/>
        </w:rPr>
        <w:t>Open issue discussion:</w:t>
      </w:r>
    </w:p>
    <w:p w:rsidR="00DE21BA" w:rsidRDefault="00E03A02">
      <w:pPr>
        <w:pStyle w:val="afe"/>
        <w:adjustRightInd w:val="0"/>
        <w:snapToGrid w:val="0"/>
        <w:spacing w:beforeLines="50" w:before="156" w:afterLines="50" w:after="156" w:line="240" w:lineRule="auto"/>
        <w:ind w:firstLineChars="0" w:firstLine="0"/>
        <w:rPr>
          <w:rFonts w:ascii="Times New Roman" w:hAnsi="Times New Roman"/>
          <w:b/>
          <w:bCs/>
          <w:sz w:val="20"/>
          <w:szCs w:val="20"/>
          <w:lang w:val="en-US" w:eastAsia="zh-CN"/>
        </w:rPr>
      </w:pPr>
      <w:r>
        <w:rPr>
          <w:rFonts w:ascii="Times New Roman" w:hAnsi="Times New Roman"/>
          <w:b/>
          <w:bCs/>
          <w:sz w:val="20"/>
          <w:szCs w:val="20"/>
          <w:lang w:val="en-US" w:eastAsia="zh-CN"/>
        </w:rPr>
        <w:t xml:space="preserve">Proposal </w:t>
      </w:r>
      <w:r>
        <w:rPr>
          <w:rFonts w:ascii="Times New Roman" w:hAnsi="Times New Roman" w:hint="eastAsia"/>
          <w:b/>
          <w:bCs/>
          <w:sz w:val="20"/>
          <w:szCs w:val="20"/>
          <w:lang w:val="en-US" w:eastAsia="zh-CN"/>
        </w:rPr>
        <w:t>11</w:t>
      </w:r>
      <w:r>
        <w:rPr>
          <w:rFonts w:ascii="Times New Roman" w:hAnsi="Times New Roman"/>
          <w:b/>
          <w:bCs/>
          <w:sz w:val="20"/>
          <w:szCs w:val="20"/>
          <w:lang w:val="en-US" w:eastAsia="zh-CN"/>
        </w:rPr>
        <w:t xml:space="preserve">: </w:t>
      </w:r>
      <w:r>
        <w:rPr>
          <w:rFonts w:ascii="Times New Roman" w:hAnsi="Times New Roman" w:hint="eastAsia"/>
          <w:b/>
          <w:bCs/>
          <w:sz w:val="20"/>
          <w:szCs w:val="20"/>
          <w:lang w:val="en-US" w:eastAsia="zh-CN"/>
        </w:rPr>
        <w:t>D</w:t>
      </w:r>
      <w:r>
        <w:rPr>
          <w:rFonts w:ascii="Times New Roman" w:hAnsi="Times New Roman"/>
          <w:b/>
          <w:bCs/>
          <w:sz w:val="20"/>
          <w:szCs w:val="20"/>
          <w:lang w:val="en-US" w:eastAsia="zh-CN"/>
        </w:rPr>
        <w:t xml:space="preserve">o not introduce </w:t>
      </w:r>
      <w:proofErr w:type="spellStart"/>
      <w:r>
        <w:rPr>
          <w:rFonts w:ascii="Times New Roman" w:hAnsi="Times New Roman"/>
          <w:b/>
          <w:bCs/>
          <w:sz w:val="20"/>
          <w:szCs w:val="20"/>
          <w:lang w:val="en-US" w:eastAsia="zh-CN"/>
        </w:rPr>
        <w:t>endSession</w:t>
      </w:r>
      <w:proofErr w:type="spellEnd"/>
      <w:r>
        <w:rPr>
          <w:rFonts w:ascii="Times New Roman" w:hAnsi="Times New Roman"/>
          <w:b/>
          <w:bCs/>
          <w:sz w:val="20"/>
          <w:szCs w:val="20"/>
          <w:lang w:val="en-US" w:eastAsia="zh-CN"/>
        </w:rPr>
        <w:t xml:space="preserve"> Boolean value</w:t>
      </w:r>
      <w:r>
        <w:rPr>
          <w:rFonts w:ascii="Times New Roman" w:hAnsi="Times New Roman" w:hint="eastAsia"/>
          <w:b/>
          <w:bCs/>
          <w:sz w:val="20"/>
          <w:szCs w:val="20"/>
          <w:lang w:val="en-US" w:eastAsia="zh-CN"/>
        </w:rPr>
        <w:t xml:space="preserve"> explicitly</w:t>
      </w:r>
      <w:r>
        <w:rPr>
          <w:rFonts w:ascii="Times New Roman" w:hAnsi="Times New Roman"/>
          <w:b/>
          <w:bCs/>
          <w:sz w:val="20"/>
          <w:szCs w:val="20"/>
          <w:lang w:val="en-US" w:eastAsia="zh-CN"/>
        </w:rPr>
        <w:t>.</w:t>
      </w:r>
    </w:p>
    <w:p w:rsidR="00DE21BA" w:rsidRDefault="00E03A02">
      <w:pPr>
        <w:pStyle w:val="EditorsNote"/>
        <w:overflowPunct/>
        <w:autoSpaceDE/>
        <w:autoSpaceDN/>
        <w:snapToGrid w:val="0"/>
        <w:spacing w:beforeLines="50" w:before="156" w:afterLines="50" w:after="156" w:line="240" w:lineRule="auto"/>
        <w:ind w:left="0" w:firstLine="0"/>
        <w:textAlignment w:val="auto"/>
        <w:rPr>
          <w:rFonts w:ascii="Times New Roman" w:eastAsiaTheme="minorEastAsia" w:hAnsi="Times New Roman"/>
          <w:b/>
          <w:bCs/>
          <w:color w:val="auto"/>
          <w:kern w:val="2"/>
          <w:lang w:val="en-US" w:eastAsia="zh-CN"/>
        </w:rPr>
      </w:pPr>
      <w:r>
        <w:rPr>
          <w:rFonts w:ascii="Times New Roman" w:eastAsiaTheme="minorEastAsia" w:hAnsi="Times New Roman"/>
          <w:b/>
          <w:bCs/>
          <w:color w:val="auto"/>
          <w:kern w:val="2"/>
          <w:lang w:val="en-US" w:eastAsia="zh-CN"/>
        </w:rPr>
        <w:t xml:space="preserve">Proposal </w:t>
      </w:r>
      <w:r>
        <w:rPr>
          <w:rFonts w:ascii="Times New Roman" w:eastAsiaTheme="minorEastAsia" w:hAnsi="Times New Roman" w:hint="eastAsia"/>
          <w:b/>
          <w:bCs/>
          <w:color w:val="auto"/>
          <w:kern w:val="2"/>
          <w:lang w:val="en-US" w:eastAsia="zh-CN"/>
        </w:rPr>
        <w:t>12</w:t>
      </w:r>
      <w:r>
        <w:rPr>
          <w:rFonts w:ascii="Times New Roman" w:eastAsiaTheme="minorEastAsia" w:hAnsi="Times New Roman"/>
          <w:b/>
          <w:bCs/>
          <w:color w:val="auto"/>
          <w:kern w:val="2"/>
          <w:lang w:val="en-US" w:eastAsia="zh-CN"/>
        </w:rPr>
        <w:t xml:space="preserve">: Server UE can trigger capability request </w:t>
      </w:r>
      <w:r>
        <w:rPr>
          <w:rFonts w:ascii="Times New Roman" w:eastAsiaTheme="minorEastAsia" w:hAnsi="Times New Roman"/>
          <w:b/>
          <w:bCs/>
          <w:color w:val="auto"/>
          <w:kern w:val="2"/>
          <w:lang w:val="en-US" w:eastAsia="zh-CN"/>
        </w:rPr>
        <w:t>to peer UE.</w:t>
      </w:r>
    </w:p>
    <w:p w:rsidR="00DE21BA" w:rsidRDefault="00E03A02">
      <w:pPr>
        <w:pStyle w:val="EditorsNote"/>
        <w:overflowPunct/>
        <w:autoSpaceDE/>
        <w:autoSpaceDN/>
        <w:snapToGrid w:val="0"/>
        <w:spacing w:beforeLines="50" w:before="156" w:afterLines="50" w:after="156" w:line="240" w:lineRule="auto"/>
        <w:ind w:left="0" w:firstLine="0"/>
        <w:textAlignment w:val="auto"/>
        <w:rPr>
          <w:rFonts w:ascii="Times New Roman" w:eastAsiaTheme="minorEastAsia" w:hAnsi="Times New Roman"/>
          <w:b/>
          <w:bCs/>
          <w:color w:val="auto"/>
          <w:kern w:val="2"/>
          <w:lang w:val="en-US" w:eastAsia="zh-CN"/>
        </w:rPr>
      </w:pPr>
      <w:r>
        <w:rPr>
          <w:rFonts w:ascii="Times New Roman" w:eastAsiaTheme="minorEastAsia" w:hAnsi="Times New Roman"/>
          <w:b/>
          <w:bCs/>
          <w:color w:val="auto"/>
          <w:kern w:val="2"/>
          <w:lang w:val="en-US" w:eastAsia="zh-CN"/>
        </w:rPr>
        <w:t xml:space="preserve">Proposal </w:t>
      </w:r>
      <w:r>
        <w:rPr>
          <w:rFonts w:ascii="Times New Roman" w:eastAsiaTheme="minorEastAsia" w:hAnsi="Times New Roman" w:hint="eastAsia"/>
          <w:b/>
          <w:bCs/>
          <w:color w:val="auto"/>
          <w:kern w:val="2"/>
          <w:lang w:val="en-US" w:eastAsia="zh-CN"/>
        </w:rPr>
        <w:t>13</w:t>
      </w:r>
      <w:r>
        <w:rPr>
          <w:rFonts w:ascii="Times New Roman" w:eastAsiaTheme="minorEastAsia" w:hAnsi="Times New Roman"/>
          <w:b/>
          <w:bCs/>
          <w:color w:val="auto"/>
          <w:kern w:val="2"/>
          <w:lang w:val="en-US" w:eastAsia="zh-CN"/>
        </w:rPr>
        <w:t xml:space="preserve">: </w:t>
      </w:r>
      <w:r>
        <w:rPr>
          <w:rFonts w:ascii="Times New Roman" w:eastAsiaTheme="minorEastAsia" w:hAnsi="Times New Roman" w:hint="eastAsia"/>
          <w:b/>
          <w:bCs/>
          <w:color w:val="auto"/>
          <w:kern w:val="2"/>
          <w:lang w:val="en-US" w:eastAsia="zh-CN"/>
        </w:rPr>
        <w:t>A</w:t>
      </w:r>
      <w:r>
        <w:rPr>
          <w:rFonts w:ascii="Times New Roman" w:eastAsiaTheme="minorEastAsia" w:hAnsi="Times New Roman"/>
          <w:b/>
          <w:bCs/>
          <w:color w:val="auto"/>
          <w:kern w:val="2"/>
          <w:lang w:val="en-US" w:eastAsia="zh-CN"/>
        </w:rPr>
        <w:t>ny UEs</w:t>
      </w:r>
      <w:r>
        <w:rPr>
          <w:rFonts w:ascii="Times New Roman" w:eastAsiaTheme="minorEastAsia" w:hAnsi="Times New Roman" w:hint="eastAsia"/>
          <w:b/>
          <w:bCs/>
          <w:color w:val="auto"/>
          <w:kern w:val="2"/>
          <w:lang w:val="en-US" w:eastAsia="zh-CN"/>
        </w:rPr>
        <w:t xml:space="preserve"> </w:t>
      </w:r>
      <w:r>
        <w:rPr>
          <w:rFonts w:ascii="Times New Roman" w:eastAsiaTheme="minorEastAsia" w:hAnsi="Times New Roman"/>
          <w:b/>
          <w:bCs/>
          <w:color w:val="auto"/>
          <w:kern w:val="2"/>
          <w:lang w:val="en-US" w:eastAsia="zh-CN"/>
        </w:rPr>
        <w:t>(target UE, anchor UE, server UE) can trigger the assistance data transfer procedure</w:t>
      </w:r>
      <w:r>
        <w:rPr>
          <w:rFonts w:ascii="Times New Roman" w:eastAsiaTheme="minorEastAsia" w:hAnsi="Times New Roman" w:hint="eastAsia"/>
          <w:b/>
          <w:bCs/>
          <w:color w:val="auto"/>
          <w:kern w:val="2"/>
          <w:lang w:val="en-US" w:eastAsia="zh-CN"/>
        </w:rPr>
        <w:t>.</w:t>
      </w:r>
    </w:p>
    <w:p w:rsidR="00DE21BA" w:rsidRDefault="00E03A02">
      <w:pPr>
        <w:pStyle w:val="EditorsNote"/>
        <w:overflowPunct/>
        <w:autoSpaceDE/>
        <w:autoSpaceDN/>
        <w:snapToGrid w:val="0"/>
        <w:spacing w:beforeLines="50" w:before="156" w:afterLines="50" w:after="156" w:line="240" w:lineRule="auto"/>
        <w:ind w:left="0" w:firstLine="0"/>
        <w:textAlignment w:val="auto"/>
        <w:rPr>
          <w:rFonts w:ascii="Times New Roman" w:eastAsiaTheme="minorEastAsia" w:hAnsi="Times New Roman"/>
          <w:b/>
          <w:bCs/>
          <w:color w:val="auto"/>
          <w:kern w:val="2"/>
          <w:lang w:val="en-US" w:eastAsia="zh-CN"/>
        </w:rPr>
      </w:pPr>
      <w:r>
        <w:rPr>
          <w:rFonts w:ascii="Times New Roman" w:eastAsiaTheme="minorEastAsia" w:hAnsi="Times New Roman"/>
          <w:b/>
          <w:bCs/>
          <w:color w:val="auto"/>
          <w:kern w:val="2"/>
          <w:lang w:val="en-US" w:eastAsia="zh-CN"/>
        </w:rPr>
        <w:t xml:space="preserve">Proposal </w:t>
      </w:r>
      <w:r>
        <w:rPr>
          <w:rFonts w:ascii="Times New Roman" w:eastAsiaTheme="minorEastAsia" w:hAnsi="Times New Roman" w:hint="eastAsia"/>
          <w:b/>
          <w:bCs/>
          <w:color w:val="auto"/>
          <w:kern w:val="2"/>
          <w:lang w:val="en-US" w:eastAsia="zh-CN"/>
        </w:rPr>
        <w:t>14</w:t>
      </w:r>
      <w:r>
        <w:rPr>
          <w:rFonts w:ascii="Times New Roman" w:eastAsiaTheme="minorEastAsia" w:hAnsi="Times New Roman"/>
          <w:b/>
          <w:bCs/>
          <w:color w:val="auto"/>
          <w:kern w:val="2"/>
          <w:lang w:val="en-US" w:eastAsia="zh-CN"/>
        </w:rPr>
        <w:t xml:space="preserve">: </w:t>
      </w:r>
      <w:r>
        <w:rPr>
          <w:rFonts w:ascii="Times New Roman" w:eastAsiaTheme="minorEastAsia" w:hAnsi="Times New Roman" w:hint="eastAsia"/>
          <w:b/>
          <w:bCs/>
          <w:color w:val="auto"/>
          <w:kern w:val="2"/>
          <w:lang w:val="en-US" w:eastAsia="zh-CN"/>
        </w:rPr>
        <w:t>O</w:t>
      </w:r>
      <w:r>
        <w:rPr>
          <w:rFonts w:ascii="Times New Roman" w:eastAsiaTheme="minorEastAsia" w:hAnsi="Times New Roman"/>
          <w:b/>
          <w:bCs/>
          <w:color w:val="auto"/>
          <w:kern w:val="2"/>
          <w:lang w:val="en-US" w:eastAsia="zh-CN"/>
        </w:rPr>
        <w:t>nly the node that calculates location estimate</w:t>
      </w:r>
      <w:r w:rsidR="00537652">
        <w:rPr>
          <w:rFonts w:ascii="Times New Roman" w:eastAsiaTheme="minorEastAsia" w:hAnsi="Times New Roman"/>
          <w:b/>
          <w:bCs/>
          <w:color w:val="auto"/>
          <w:kern w:val="2"/>
          <w:lang w:val="en-US" w:eastAsia="zh-CN"/>
        </w:rPr>
        <w:t xml:space="preserve"> </w:t>
      </w:r>
      <w:r>
        <w:rPr>
          <w:rFonts w:ascii="Times New Roman" w:eastAsiaTheme="minorEastAsia" w:hAnsi="Times New Roman"/>
          <w:b/>
          <w:bCs/>
          <w:color w:val="auto"/>
          <w:kern w:val="2"/>
          <w:lang w:val="en-US" w:eastAsia="zh-CN"/>
        </w:rPr>
        <w:t>(</w:t>
      </w:r>
      <w:r>
        <w:rPr>
          <w:rFonts w:ascii="Times New Roman" w:eastAsiaTheme="minorEastAsia" w:hAnsi="Times New Roman" w:hint="eastAsia"/>
          <w:b/>
          <w:bCs/>
          <w:color w:val="auto"/>
          <w:kern w:val="2"/>
          <w:lang w:val="en-US" w:eastAsia="zh-CN"/>
        </w:rPr>
        <w:t xml:space="preserve">i.e., </w:t>
      </w:r>
      <w:r>
        <w:rPr>
          <w:rFonts w:ascii="Times New Roman" w:eastAsiaTheme="minorEastAsia" w:hAnsi="Times New Roman"/>
          <w:b/>
          <w:bCs/>
          <w:color w:val="auto"/>
          <w:kern w:val="2"/>
          <w:lang w:val="en-US" w:eastAsia="zh-CN"/>
        </w:rPr>
        <w:t xml:space="preserve">server UE) can trigger the location information transfer procedure. </w:t>
      </w:r>
    </w:p>
    <w:p w:rsidR="00DE21BA" w:rsidRDefault="00E03A02">
      <w:pPr>
        <w:adjustRightInd w:val="0"/>
        <w:snapToGrid w:val="0"/>
        <w:spacing w:beforeLines="50" w:before="156" w:afterLines="50" w:after="156" w:line="240" w:lineRule="auto"/>
        <w:rPr>
          <w:rFonts w:ascii="Times New Roman" w:hAnsi="Times New Roman"/>
          <w:b/>
          <w:bCs/>
          <w:iCs/>
          <w:sz w:val="20"/>
          <w:szCs w:val="20"/>
          <w:lang w:val="en-US" w:eastAsia="zh-CN"/>
        </w:rPr>
      </w:pPr>
      <w:r>
        <w:rPr>
          <w:rFonts w:ascii="Times New Roman" w:hAnsi="Times New Roman"/>
          <w:b/>
          <w:bCs/>
          <w:iCs/>
          <w:sz w:val="20"/>
          <w:szCs w:val="20"/>
          <w:lang w:val="en-US" w:eastAsia="zh-CN"/>
        </w:rPr>
        <w:t xml:space="preserve">Proposal </w:t>
      </w:r>
      <w:r>
        <w:rPr>
          <w:rFonts w:ascii="Times New Roman" w:hAnsi="Times New Roman" w:hint="eastAsia"/>
          <w:b/>
          <w:bCs/>
          <w:iCs/>
          <w:sz w:val="20"/>
          <w:szCs w:val="20"/>
          <w:lang w:val="en-US" w:eastAsia="zh-CN"/>
        </w:rPr>
        <w:t>15</w:t>
      </w:r>
      <w:r>
        <w:rPr>
          <w:rFonts w:ascii="Times New Roman" w:hAnsi="Times New Roman"/>
          <w:b/>
          <w:bCs/>
          <w:iCs/>
          <w:sz w:val="20"/>
          <w:szCs w:val="20"/>
          <w:lang w:val="en-US" w:eastAsia="zh-CN"/>
        </w:rPr>
        <w:t>: All the need code should be supported in all of the request/response message of capability/AD/location information. In addition:</w:t>
      </w:r>
    </w:p>
    <w:p w:rsidR="00DE21BA" w:rsidRDefault="00E03A02">
      <w:pPr>
        <w:numPr>
          <w:ilvl w:val="0"/>
          <w:numId w:val="10"/>
        </w:numPr>
        <w:adjustRightInd w:val="0"/>
        <w:snapToGrid w:val="0"/>
        <w:spacing w:beforeLines="50" w:before="156" w:afterLines="50" w:after="156" w:line="240" w:lineRule="auto"/>
        <w:rPr>
          <w:rFonts w:ascii="Times New Roman" w:hAnsi="Times New Roman"/>
          <w:b/>
          <w:bCs/>
          <w:iCs/>
          <w:sz w:val="20"/>
          <w:szCs w:val="20"/>
          <w:lang w:val="en-US" w:eastAsia="zh-CN"/>
        </w:rPr>
      </w:pPr>
      <w:r>
        <w:rPr>
          <w:rFonts w:ascii="Times New Roman" w:hAnsi="Times New Roman"/>
          <w:b/>
          <w:bCs/>
          <w:iCs/>
          <w:sz w:val="20"/>
          <w:szCs w:val="20"/>
          <w:lang w:val="en-US" w:eastAsia="zh-CN"/>
        </w:rPr>
        <w:t xml:space="preserve">For </w:t>
      </w:r>
      <w:proofErr w:type="spellStart"/>
      <w:r>
        <w:rPr>
          <w:rFonts w:ascii="Times New Roman" w:hAnsi="Times New Roman"/>
          <w:b/>
          <w:bCs/>
          <w:i/>
          <w:sz w:val="20"/>
          <w:szCs w:val="20"/>
          <w:lang w:val="en-US" w:eastAsia="zh-CN"/>
        </w:rPr>
        <w:t>ProvideLocationInformation</w:t>
      </w:r>
      <w:proofErr w:type="spellEnd"/>
      <w:r>
        <w:rPr>
          <w:rFonts w:ascii="Times New Roman" w:hAnsi="Times New Roman"/>
          <w:b/>
          <w:bCs/>
          <w:iCs/>
          <w:sz w:val="20"/>
          <w:szCs w:val="20"/>
          <w:lang w:val="en-US" w:eastAsia="zh-CN"/>
        </w:rPr>
        <w:t xml:space="preserve">, the SL-PRS measurement IE should be </w:t>
      </w:r>
      <w:r>
        <w:rPr>
          <w:rFonts w:ascii="Times New Roman" w:hAnsi="Times New Roman" w:hint="eastAsia"/>
          <w:b/>
          <w:bCs/>
          <w:iCs/>
          <w:sz w:val="20"/>
          <w:szCs w:val="20"/>
          <w:lang w:val="en-US" w:eastAsia="zh-CN"/>
        </w:rPr>
        <w:t>N</w:t>
      </w:r>
      <w:r>
        <w:rPr>
          <w:rFonts w:ascii="Times New Roman" w:hAnsi="Times New Roman"/>
          <w:b/>
          <w:bCs/>
          <w:iCs/>
          <w:sz w:val="20"/>
          <w:szCs w:val="20"/>
          <w:lang w:val="en-US" w:eastAsia="zh-CN"/>
        </w:rPr>
        <w:t>eed N to indicate one-shot location measureme</w:t>
      </w:r>
      <w:r>
        <w:rPr>
          <w:rFonts w:ascii="Times New Roman" w:hAnsi="Times New Roman"/>
          <w:b/>
          <w:bCs/>
          <w:iCs/>
          <w:sz w:val="20"/>
          <w:szCs w:val="20"/>
          <w:lang w:val="en-US" w:eastAsia="zh-CN"/>
        </w:rPr>
        <w:t>nt provision.</w:t>
      </w:r>
    </w:p>
    <w:p w:rsidR="00DE21BA" w:rsidRDefault="00E03A02">
      <w:pPr>
        <w:numPr>
          <w:ilvl w:val="0"/>
          <w:numId w:val="10"/>
        </w:numPr>
        <w:adjustRightInd w:val="0"/>
        <w:snapToGrid w:val="0"/>
        <w:spacing w:beforeLines="50" w:before="156" w:afterLines="50" w:after="156" w:line="240" w:lineRule="auto"/>
        <w:rPr>
          <w:rFonts w:ascii="Times New Roman" w:hAnsi="Times New Roman"/>
          <w:b/>
          <w:bCs/>
          <w:iCs/>
          <w:sz w:val="20"/>
          <w:szCs w:val="20"/>
          <w:lang w:val="en-US" w:eastAsia="zh-CN"/>
        </w:rPr>
      </w:pPr>
      <w:r>
        <w:rPr>
          <w:rFonts w:ascii="Times New Roman" w:hAnsi="Times New Roman"/>
          <w:b/>
          <w:bCs/>
          <w:iCs/>
          <w:sz w:val="20"/>
          <w:szCs w:val="20"/>
          <w:lang w:val="en-US" w:eastAsia="zh-CN"/>
        </w:rPr>
        <w:t xml:space="preserve">For </w:t>
      </w:r>
      <w:proofErr w:type="spellStart"/>
      <w:proofErr w:type="gramStart"/>
      <w:r>
        <w:rPr>
          <w:rFonts w:ascii="Times New Roman" w:hAnsi="Times New Roman"/>
          <w:b/>
          <w:bCs/>
          <w:iCs/>
          <w:sz w:val="20"/>
          <w:szCs w:val="20"/>
          <w:lang w:val="en-US" w:eastAsia="zh-CN"/>
        </w:rPr>
        <w:t>Tx</w:t>
      </w:r>
      <w:proofErr w:type="spellEnd"/>
      <w:proofErr w:type="gramEnd"/>
      <w:r>
        <w:rPr>
          <w:rFonts w:ascii="Times New Roman" w:hAnsi="Times New Roman"/>
          <w:b/>
          <w:bCs/>
          <w:iCs/>
          <w:sz w:val="20"/>
          <w:szCs w:val="20"/>
          <w:lang w:val="en-US" w:eastAsia="zh-CN"/>
        </w:rPr>
        <w:t xml:space="preserve"> sequence ID in </w:t>
      </w:r>
      <w:proofErr w:type="spellStart"/>
      <w:r>
        <w:rPr>
          <w:rFonts w:ascii="Times New Roman" w:hAnsi="Times New Roman"/>
          <w:b/>
          <w:bCs/>
          <w:i/>
          <w:sz w:val="20"/>
          <w:szCs w:val="20"/>
          <w:lang w:val="en-US" w:eastAsia="zh-CN"/>
        </w:rPr>
        <w:t>Provide</w:t>
      </w:r>
      <w:r>
        <w:rPr>
          <w:rFonts w:ascii="Times New Roman" w:hAnsi="Times New Roman" w:hint="eastAsia"/>
          <w:b/>
          <w:bCs/>
          <w:i/>
          <w:sz w:val="20"/>
          <w:szCs w:val="20"/>
          <w:lang w:val="en-US" w:eastAsia="zh-CN"/>
        </w:rPr>
        <w:t>A</w:t>
      </w:r>
      <w:r>
        <w:rPr>
          <w:rFonts w:ascii="Times New Roman" w:hAnsi="Times New Roman"/>
          <w:b/>
          <w:bCs/>
          <w:i/>
          <w:sz w:val="20"/>
          <w:szCs w:val="20"/>
          <w:lang w:val="en-US" w:eastAsia="zh-CN"/>
        </w:rPr>
        <w:t>sststance</w:t>
      </w:r>
      <w:r>
        <w:rPr>
          <w:rFonts w:ascii="Times New Roman" w:hAnsi="Times New Roman" w:hint="eastAsia"/>
          <w:b/>
          <w:bCs/>
          <w:i/>
          <w:sz w:val="20"/>
          <w:szCs w:val="20"/>
          <w:lang w:val="en-US" w:eastAsia="zh-CN"/>
        </w:rPr>
        <w:t>D</w:t>
      </w:r>
      <w:r>
        <w:rPr>
          <w:rFonts w:ascii="Times New Roman" w:hAnsi="Times New Roman"/>
          <w:b/>
          <w:bCs/>
          <w:i/>
          <w:sz w:val="20"/>
          <w:szCs w:val="20"/>
          <w:lang w:val="en-US" w:eastAsia="zh-CN"/>
        </w:rPr>
        <w:t>ata</w:t>
      </w:r>
      <w:proofErr w:type="spellEnd"/>
      <w:r>
        <w:rPr>
          <w:rFonts w:ascii="Times New Roman" w:hAnsi="Times New Roman"/>
          <w:b/>
          <w:bCs/>
          <w:iCs/>
          <w:sz w:val="20"/>
          <w:szCs w:val="20"/>
          <w:lang w:val="en-US" w:eastAsia="zh-CN"/>
        </w:rPr>
        <w:t xml:space="preserve">, this IE should be Need S to indicate if the field is absent, SL-PRS </w:t>
      </w:r>
      <w:proofErr w:type="spellStart"/>
      <w:r>
        <w:rPr>
          <w:rFonts w:ascii="Times New Roman" w:hAnsi="Times New Roman"/>
          <w:b/>
          <w:bCs/>
          <w:iCs/>
          <w:sz w:val="20"/>
          <w:szCs w:val="20"/>
          <w:lang w:val="en-US" w:eastAsia="zh-CN"/>
        </w:rPr>
        <w:t>Tx</w:t>
      </w:r>
      <w:proofErr w:type="spellEnd"/>
      <w:r>
        <w:rPr>
          <w:rFonts w:ascii="Times New Roman" w:hAnsi="Times New Roman"/>
          <w:b/>
          <w:bCs/>
          <w:iCs/>
          <w:sz w:val="20"/>
          <w:szCs w:val="20"/>
          <w:lang w:val="en-US" w:eastAsia="zh-CN"/>
        </w:rPr>
        <w:t xml:space="preserve"> UE should generate one by itself.</w:t>
      </w:r>
    </w:p>
    <w:p w:rsidR="00DE21BA" w:rsidRDefault="00E03A02">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b/>
          <w:bCs/>
          <w:iCs/>
          <w:sz w:val="20"/>
          <w:szCs w:val="20"/>
          <w:lang w:val="en-US" w:eastAsia="zh-CN"/>
        </w:rPr>
        <w:t xml:space="preserve">Proposal </w:t>
      </w:r>
      <w:r>
        <w:rPr>
          <w:rFonts w:ascii="Times New Roman" w:hAnsi="Times New Roman" w:hint="eastAsia"/>
          <w:b/>
          <w:bCs/>
          <w:iCs/>
          <w:sz w:val="20"/>
          <w:szCs w:val="20"/>
          <w:lang w:val="en-US" w:eastAsia="zh-CN"/>
        </w:rPr>
        <w:t>16</w:t>
      </w:r>
      <w:r>
        <w:rPr>
          <w:rFonts w:ascii="Times New Roman" w:hAnsi="Times New Roman"/>
          <w:b/>
          <w:bCs/>
          <w:iCs/>
          <w:sz w:val="20"/>
          <w:szCs w:val="20"/>
          <w:lang w:val="en-US" w:eastAsia="zh-CN"/>
        </w:rPr>
        <w:t xml:space="preserve">: Do not introduce </w:t>
      </w:r>
      <w:proofErr w:type="spellStart"/>
      <w:r>
        <w:rPr>
          <w:rFonts w:ascii="Times New Roman" w:hAnsi="Times New Roman"/>
          <w:b/>
          <w:bCs/>
          <w:iCs/>
          <w:sz w:val="20"/>
          <w:szCs w:val="20"/>
          <w:lang w:val="en-US" w:eastAsia="zh-CN"/>
        </w:rPr>
        <w:t>toaddmodlist</w:t>
      </w:r>
      <w:proofErr w:type="spellEnd"/>
      <w:r>
        <w:rPr>
          <w:rFonts w:ascii="Times New Roman" w:hAnsi="Times New Roman"/>
          <w:b/>
          <w:bCs/>
          <w:iCs/>
          <w:sz w:val="20"/>
          <w:szCs w:val="20"/>
          <w:lang w:val="en-US" w:eastAsia="zh-CN"/>
        </w:rPr>
        <w:t>/</w:t>
      </w:r>
      <w:proofErr w:type="spellStart"/>
      <w:r>
        <w:rPr>
          <w:rFonts w:ascii="Times New Roman" w:hAnsi="Times New Roman"/>
          <w:b/>
          <w:bCs/>
          <w:iCs/>
          <w:sz w:val="20"/>
          <w:szCs w:val="20"/>
          <w:lang w:val="en-US" w:eastAsia="zh-CN"/>
        </w:rPr>
        <w:t>toreleaselist</w:t>
      </w:r>
      <w:proofErr w:type="spellEnd"/>
      <w:r>
        <w:rPr>
          <w:rFonts w:ascii="Times New Roman" w:hAnsi="Times New Roman"/>
          <w:b/>
          <w:bCs/>
          <w:iCs/>
          <w:sz w:val="20"/>
          <w:szCs w:val="20"/>
          <w:lang w:val="en-US" w:eastAsia="zh-CN"/>
        </w:rPr>
        <w:t>, import from LPP</w:t>
      </w:r>
      <w:r>
        <w:rPr>
          <w:rFonts w:ascii="Times New Roman" w:hAnsi="Times New Roman" w:hint="eastAsia"/>
          <w:b/>
          <w:bCs/>
          <w:iCs/>
          <w:sz w:val="20"/>
          <w:szCs w:val="20"/>
          <w:lang w:val="en-US" w:eastAsia="zh-CN"/>
        </w:rPr>
        <w:t xml:space="preserve"> and</w:t>
      </w:r>
      <w:r>
        <w:rPr>
          <w:rFonts w:ascii="Times New Roman" w:hAnsi="Times New Roman"/>
          <w:b/>
          <w:bCs/>
          <w:iCs/>
          <w:sz w:val="20"/>
          <w:szCs w:val="20"/>
          <w:lang w:val="en-US" w:eastAsia="zh-CN"/>
        </w:rPr>
        <w:t xml:space="preserve"> setup/release in the SLPP signaling structure.</w:t>
      </w:r>
    </w:p>
    <w:p w:rsidR="00DE21BA" w:rsidRDefault="00E03A02">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bookmarkStart w:id="6" w:name="_Toc18413612"/>
      <w:bookmarkStart w:id="7" w:name="_Toc18404543"/>
      <w:bookmarkStart w:id="8" w:name="_Toc18403976"/>
      <w:r>
        <w:rPr>
          <w:rFonts w:cs="Arial" w:hint="eastAsia"/>
          <w:kern w:val="0"/>
          <w:sz w:val="28"/>
          <w:szCs w:val="32"/>
          <w:lang w:val="en-US" w:eastAsia="zh-CN"/>
        </w:rPr>
        <w:t xml:space="preserve"> </w:t>
      </w:r>
      <w:r>
        <w:rPr>
          <w:rFonts w:cs="Arial"/>
          <w:kern w:val="0"/>
          <w:sz w:val="28"/>
          <w:szCs w:val="32"/>
        </w:rPr>
        <w:t>References</w:t>
      </w:r>
      <w:bookmarkStart w:id="9" w:name="_GoBack"/>
      <w:bookmarkEnd w:id="6"/>
      <w:bookmarkEnd w:id="7"/>
      <w:bookmarkEnd w:id="8"/>
      <w:bookmarkEnd w:id="9"/>
    </w:p>
    <w:p w:rsidR="00DE21BA" w:rsidRDefault="00E03A02">
      <w:pPr>
        <w:numPr>
          <w:ilvl w:val="0"/>
          <w:numId w:val="11"/>
        </w:numPr>
        <w:autoSpaceDE w:val="0"/>
        <w:autoSpaceDN w:val="0"/>
        <w:adjustRightInd w:val="0"/>
        <w:snapToGrid w:val="0"/>
        <w:spacing w:beforeLines="50" w:before="156" w:afterLines="50" w:after="156" w:line="240" w:lineRule="auto"/>
        <w:rPr>
          <w:rFonts w:ascii="Times New Roman" w:hAnsi="Times New Roman"/>
          <w:color w:val="000000"/>
          <w:sz w:val="20"/>
          <w:szCs w:val="20"/>
          <w:lang w:eastAsia="zh-CN"/>
        </w:rPr>
      </w:pPr>
      <w:r>
        <w:rPr>
          <w:rFonts w:ascii="Times New Roman" w:hAnsi="Times New Roman"/>
          <w:color w:val="000000"/>
          <w:sz w:val="20"/>
          <w:szCs w:val="20"/>
          <w:lang w:eastAsia="zh-CN"/>
        </w:rPr>
        <w:t>RP-</w:t>
      </w:r>
      <w:r>
        <w:rPr>
          <w:rFonts w:ascii="Times New Roman" w:hAnsi="Times New Roman" w:hint="eastAsia"/>
          <w:color w:val="000000"/>
          <w:sz w:val="20"/>
          <w:szCs w:val="20"/>
          <w:lang w:val="en-US" w:eastAsia="zh-CN"/>
        </w:rPr>
        <w:t>232670,</w:t>
      </w:r>
      <w:r>
        <w:rPr>
          <w:rFonts w:ascii="Times New Roman" w:hAnsi="Times New Roman"/>
          <w:color w:val="000000"/>
          <w:sz w:val="20"/>
          <w:szCs w:val="20"/>
          <w:lang w:eastAsia="zh-CN"/>
        </w:rPr>
        <w:t xml:space="preserve"> </w:t>
      </w:r>
      <w:r>
        <w:rPr>
          <w:rFonts w:ascii="Times New Roman" w:hAnsi="Times New Roman" w:hint="eastAsia"/>
          <w:color w:val="000000"/>
          <w:sz w:val="20"/>
          <w:szCs w:val="20"/>
          <w:lang w:eastAsia="zh-CN"/>
        </w:rPr>
        <w:t>Revised WID on Expanded and Improved NR Positioning</w:t>
      </w:r>
      <w:r>
        <w:rPr>
          <w:rFonts w:ascii="Times New Roman" w:hAnsi="Times New Roman" w:hint="eastAsia"/>
          <w:color w:val="000000"/>
          <w:sz w:val="20"/>
          <w:szCs w:val="20"/>
          <w:lang w:val="en-US" w:eastAsia="zh-CN"/>
        </w:rPr>
        <w:t>, 2023-09.</w:t>
      </w:r>
    </w:p>
    <w:p w:rsidR="00DE21BA" w:rsidRDefault="00E03A02">
      <w:pPr>
        <w:numPr>
          <w:ilvl w:val="0"/>
          <w:numId w:val="11"/>
        </w:numPr>
        <w:autoSpaceDE w:val="0"/>
        <w:autoSpaceDN w:val="0"/>
        <w:adjustRightInd w:val="0"/>
        <w:snapToGrid w:val="0"/>
        <w:spacing w:beforeLines="50" w:before="156" w:afterLines="50" w:after="156" w:line="240" w:lineRule="auto"/>
        <w:rPr>
          <w:rFonts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ascii="Times New Roman" w:hAnsi="Times New Roman" w:hint="eastAsia"/>
          <w:color w:val="000000"/>
          <w:sz w:val="20"/>
          <w:szCs w:val="20"/>
          <w:lang w:val="en-US" w:eastAsia="zh-CN"/>
        </w:rPr>
        <w:t>2</w:t>
      </w:r>
      <w:r>
        <w:rPr>
          <w:rFonts w:ascii="Times New Roman" w:hAnsi="Times New Roman"/>
          <w:color w:val="000000"/>
          <w:sz w:val="20"/>
          <w:szCs w:val="20"/>
          <w:lang w:eastAsia="zh-CN"/>
        </w:rPr>
        <w:t xml:space="preserve"> meeting #1</w:t>
      </w:r>
      <w:r>
        <w:rPr>
          <w:rFonts w:ascii="Times New Roman" w:hAnsi="Times New Roman" w:hint="eastAsia"/>
          <w:color w:val="000000"/>
          <w:sz w:val="20"/>
          <w:szCs w:val="20"/>
          <w:lang w:val="en-US" w:eastAsia="zh-CN"/>
        </w:rPr>
        <w:t>23-bis</w:t>
      </w:r>
      <w:r>
        <w:rPr>
          <w:rFonts w:ascii="Times New Roman" w:hAnsi="Times New Roman"/>
          <w:color w:val="000000"/>
          <w:sz w:val="20"/>
          <w:szCs w:val="20"/>
          <w:lang w:eastAsia="zh-CN"/>
        </w:rPr>
        <w:t xml:space="preserve">, </w:t>
      </w:r>
      <w:r>
        <w:rPr>
          <w:rFonts w:ascii="Times New Roman" w:hAnsi="Times New Roman" w:hint="eastAsia"/>
          <w:color w:val="000000"/>
          <w:sz w:val="20"/>
          <w:szCs w:val="20"/>
          <w:lang w:val="en-US" w:eastAsia="zh-CN"/>
        </w:rPr>
        <w:t>Xiamen, China,</w:t>
      </w:r>
      <w:r>
        <w:rPr>
          <w:rFonts w:ascii="Times New Roman" w:hAnsi="Times New Roman"/>
          <w:color w:val="000000"/>
          <w:sz w:val="20"/>
          <w:szCs w:val="20"/>
          <w:lang w:eastAsia="zh-CN"/>
        </w:rPr>
        <w:t xml:space="preserve"> 202</w:t>
      </w:r>
      <w:r>
        <w:rPr>
          <w:rFonts w:ascii="Times New Roman" w:hAnsi="Times New Roman" w:hint="eastAsia"/>
          <w:color w:val="000000"/>
          <w:sz w:val="20"/>
          <w:szCs w:val="20"/>
          <w:lang w:val="en-US" w:eastAsia="zh-CN"/>
        </w:rPr>
        <w:t>3-10</w:t>
      </w:r>
      <w:r>
        <w:rPr>
          <w:rFonts w:ascii="Times New Roman" w:hAnsi="Times New Roman"/>
          <w:color w:val="000000"/>
          <w:sz w:val="20"/>
          <w:szCs w:val="20"/>
          <w:lang w:eastAsia="zh-CN"/>
        </w:rPr>
        <w:t>.</w:t>
      </w:r>
    </w:p>
    <w:p w:rsidR="00DE21BA" w:rsidRDefault="00E03A02">
      <w:pPr>
        <w:numPr>
          <w:ilvl w:val="0"/>
          <w:numId w:val="11"/>
        </w:numPr>
        <w:autoSpaceDE w:val="0"/>
        <w:autoSpaceDN w:val="0"/>
        <w:adjustRightInd w:val="0"/>
        <w:snapToGrid w:val="0"/>
        <w:spacing w:beforeLines="50" w:before="156" w:afterLines="50" w:after="156" w:line="240" w:lineRule="auto"/>
        <w:rPr>
          <w:rFonts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ascii="Times New Roman" w:hAnsi="Times New Roman" w:hint="eastAsia"/>
          <w:color w:val="000000"/>
          <w:sz w:val="20"/>
          <w:szCs w:val="20"/>
          <w:lang w:val="en-US" w:eastAsia="zh-CN"/>
        </w:rPr>
        <w:t>2</w:t>
      </w:r>
      <w:r>
        <w:rPr>
          <w:rFonts w:ascii="Times New Roman" w:hAnsi="Times New Roman"/>
          <w:color w:val="000000"/>
          <w:sz w:val="20"/>
          <w:szCs w:val="20"/>
          <w:lang w:eastAsia="zh-CN"/>
        </w:rPr>
        <w:t xml:space="preserve"> meeting #1</w:t>
      </w:r>
      <w:r>
        <w:rPr>
          <w:rFonts w:ascii="Times New Roman" w:hAnsi="Times New Roman" w:hint="eastAsia"/>
          <w:color w:val="000000"/>
          <w:sz w:val="20"/>
          <w:szCs w:val="20"/>
          <w:lang w:val="en-US" w:eastAsia="zh-CN"/>
        </w:rPr>
        <w:t>23</w:t>
      </w:r>
      <w:r>
        <w:rPr>
          <w:rFonts w:ascii="Times New Roman" w:hAnsi="Times New Roman"/>
          <w:color w:val="000000"/>
          <w:sz w:val="20"/>
          <w:szCs w:val="20"/>
          <w:lang w:eastAsia="zh-CN"/>
        </w:rPr>
        <w:t xml:space="preserve">, </w:t>
      </w:r>
      <w:r>
        <w:rPr>
          <w:rFonts w:ascii="Times New Roman" w:hAnsi="Times New Roman" w:hint="eastAsia"/>
          <w:color w:val="000000"/>
          <w:sz w:val="20"/>
          <w:szCs w:val="20"/>
          <w:lang w:val="en-US" w:eastAsia="zh-CN"/>
        </w:rPr>
        <w:t xml:space="preserve">Toulouse, </w:t>
      </w:r>
      <w:r>
        <w:rPr>
          <w:rFonts w:ascii="Times New Roman" w:hAnsi="Times New Roman" w:hint="eastAsia"/>
          <w:color w:val="000000"/>
          <w:sz w:val="20"/>
          <w:szCs w:val="20"/>
          <w:lang w:val="en-US" w:eastAsia="zh-CN"/>
        </w:rPr>
        <w:t>France,</w:t>
      </w:r>
      <w:r>
        <w:rPr>
          <w:rFonts w:ascii="Times New Roman" w:hAnsi="Times New Roman"/>
          <w:color w:val="000000"/>
          <w:sz w:val="20"/>
          <w:szCs w:val="20"/>
          <w:lang w:eastAsia="zh-CN"/>
        </w:rPr>
        <w:t xml:space="preserve"> 202</w:t>
      </w:r>
      <w:r>
        <w:rPr>
          <w:rFonts w:ascii="Times New Roman" w:hAnsi="Times New Roman" w:hint="eastAsia"/>
          <w:color w:val="000000"/>
          <w:sz w:val="20"/>
          <w:szCs w:val="20"/>
          <w:lang w:val="en-US" w:eastAsia="zh-CN"/>
        </w:rPr>
        <w:t>3-08</w:t>
      </w:r>
      <w:r>
        <w:rPr>
          <w:rFonts w:ascii="Times New Roman" w:hAnsi="Times New Roman"/>
          <w:color w:val="000000"/>
          <w:sz w:val="20"/>
          <w:szCs w:val="20"/>
          <w:lang w:eastAsia="zh-CN"/>
        </w:rPr>
        <w:t>.</w:t>
      </w:r>
    </w:p>
    <w:p w:rsidR="00DE21BA" w:rsidRDefault="00DE21BA">
      <w:pPr>
        <w:autoSpaceDE w:val="0"/>
        <w:autoSpaceDN w:val="0"/>
        <w:adjustRightInd w:val="0"/>
        <w:snapToGrid w:val="0"/>
        <w:spacing w:beforeLines="50" w:before="156" w:afterLines="50" w:after="156" w:line="240" w:lineRule="auto"/>
        <w:rPr>
          <w:rFonts w:ascii="Times New Roman" w:hAnsi="Times New Roman"/>
          <w:color w:val="000000"/>
          <w:sz w:val="20"/>
          <w:szCs w:val="20"/>
          <w:lang w:val="en-US" w:eastAsia="zh-CN"/>
        </w:rPr>
      </w:pPr>
    </w:p>
    <w:sectPr w:rsidR="00DE21BA">
      <w:headerReference w:type="default" r:id="rId17"/>
      <w:footerReference w:type="even" r:id="rId18"/>
      <w:footerReference w:type="default" r:id="rId19"/>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A02" w:rsidRDefault="00E03A02">
      <w:pPr>
        <w:spacing w:line="240" w:lineRule="auto"/>
      </w:pPr>
      <w:r>
        <w:separator/>
      </w:r>
    </w:p>
  </w:endnote>
  <w:endnote w:type="continuationSeparator" w:id="0">
    <w:p w:rsidR="00E03A02" w:rsidRDefault="00E03A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1BA" w:rsidRDefault="00E03A02">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DE21BA" w:rsidRDefault="00DE21BA">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1BA" w:rsidRDefault="00DE21BA">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A02" w:rsidRDefault="00E03A02">
      <w:pPr>
        <w:spacing w:after="0"/>
      </w:pPr>
      <w:r>
        <w:separator/>
      </w:r>
    </w:p>
  </w:footnote>
  <w:footnote w:type="continuationSeparator" w:id="0">
    <w:p w:rsidR="00E03A02" w:rsidRDefault="00E03A0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1BA" w:rsidRDefault="00DE21BA">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7FCB21"/>
    <w:multiLevelType w:val="singleLevel"/>
    <w:tmpl w:val="847FCB21"/>
    <w:lvl w:ilvl="0">
      <w:start w:val="1"/>
      <w:numFmt w:val="bullet"/>
      <w:lvlText w:val=""/>
      <w:lvlJc w:val="left"/>
      <w:pPr>
        <w:ind w:left="420" w:hanging="420"/>
      </w:pPr>
      <w:rPr>
        <w:rFonts w:ascii="Wingdings" w:hAnsi="Wingdings" w:hint="default"/>
      </w:rPr>
    </w:lvl>
  </w:abstractNum>
  <w:abstractNum w:abstractNumId="1"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965A0574"/>
    <w:multiLevelType w:val="multilevel"/>
    <w:tmpl w:val="965A0574"/>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98C0DCEB"/>
    <w:multiLevelType w:val="singleLevel"/>
    <w:tmpl w:val="98C0DCEB"/>
    <w:lvl w:ilvl="0">
      <w:start w:val="1"/>
      <w:numFmt w:val="decimal"/>
      <w:suff w:val="space"/>
      <w:lvlText w:val="[%1]"/>
      <w:lvlJc w:val="left"/>
    </w:lvl>
  </w:abstractNum>
  <w:abstractNum w:abstractNumId="4" w15:restartNumberingAfterBreak="0">
    <w:nsid w:val="E6BB3531"/>
    <w:multiLevelType w:val="singleLevel"/>
    <w:tmpl w:val="E6BB3531"/>
    <w:lvl w:ilvl="0">
      <w:start w:val="1"/>
      <w:numFmt w:val="bullet"/>
      <w:lvlText w:val=""/>
      <w:lvlJc w:val="left"/>
      <w:pPr>
        <w:ind w:left="420" w:hanging="420"/>
      </w:pPr>
      <w:rPr>
        <w:rFonts w:ascii="Wingdings" w:hAnsi="Wingdings" w:hint="default"/>
      </w:rPr>
    </w:lvl>
  </w:abstractNum>
  <w:abstractNum w:abstractNumId="5" w15:restartNumberingAfterBreak="0">
    <w:nsid w:val="F64367CA"/>
    <w:multiLevelType w:val="singleLevel"/>
    <w:tmpl w:val="F64367CA"/>
    <w:lvl w:ilvl="0">
      <w:start w:val="1"/>
      <w:numFmt w:val="bullet"/>
      <w:lvlText w:val=""/>
      <w:lvlJc w:val="left"/>
      <w:pPr>
        <w:ind w:left="420" w:hanging="420"/>
      </w:pPr>
      <w:rPr>
        <w:rFonts w:ascii="Wingdings" w:hAnsi="Wingdings" w:hint="default"/>
      </w:rPr>
    </w:lvl>
  </w:abstractNum>
  <w:abstractNum w:abstractNumId="6"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7"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7"/>
  </w:num>
  <w:num w:numId="4">
    <w:abstractNumId w:val="8"/>
  </w:num>
  <w:num w:numId="5">
    <w:abstractNumId w:val="6"/>
  </w:num>
  <w:num w:numId="6">
    <w:abstractNumId w:val="10"/>
  </w:num>
  <w:num w:numId="7">
    <w:abstractNumId w:val="2"/>
  </w:num>
  <w:num w:numId="8">
    <w:abstractNumId w:val="0"/>
  </w:num>
  <w:num w:numId="9">
    <w:abstractNumId w:val="4"/>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F19"/>
    <w:rsid w:val="00110A02"/>
    <w:rsid w:val="00111739"/>
    <w:rsid w:val="00111C96"/>
    <w:rsid w:val="00111CE0"/>
    <w:rsid w:val="00111DF0"/>
    <w:rsid w:val="001124B0"/>
    <w:rsid w:val="001135C5"/>
    <w:rsid w:val="00114117"/>
    <w:rsid w:val="001147C0"/>
    <w:rsid w:val="001156DF"/>
    <w:rsid w:val="00115CDB"/>
    <w:rsid w:val="00117A53"/>
    <w:rsid w:val="001253A3"/>
    <w:rsid w:val="00126088"/>
    <w:rsid w:val="00126145"/>
    <w:rsid w:val="0012673B"/>
    <w:rsid w:val="001277F8"/>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D65D9"/>
    <w:rsid w:val="001D6722"/>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ED8"/>
    <w:rsid w:val="002730ED"/>
    <w:rsid w:val="00275D38"/>
    <w:rsid w:val="00281718"/>
    <w:rsid w:val="002855D0"/>
    <w:rsid w:val="002901F1"/>
    <w:rsid w:val="00290E18"/>
    <w:rsid w:val="002910B9"/>
    <w:rsid w:val="00291D54"/>
    <w:rsid w:val="00292954"/>
    <w:rsid w:val="00293A6E"/>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649"/>
    <w:rsid w:val="002C4E8A"/>
    <w:rsid w:val="002C708B"/>
    <w:rsid w:val="002D00AA"/>
    <w:rsid w:val="002D044D"/>
    <w:rsid w:val="002D0DEE"/>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EE0"/>
    <w:rsid w:val="003031CE"/>
    <w:rsid w:val="00305358"/>
    <w:rsid w:val="0030552B"/>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327C"/>
    <w:rsid w:val="004A402F"/>
    <w:rsid w:val="004A6C77"/>
    <w:rsid w:val="004A759D"/>
    <w:rsid w:val="004B12D7"/>
    <w:rsid w:val="004B154D"/>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16214"/>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37652"/>
    <w:rsid w:val="005417DB"/>
    <w:rsid w:val="00542ED7"/>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5DFB"/>
    <w:rsid w:val="00567054"/>
    <w:rsid w:val="00567A9A"/>
    <w:rsid w:val="005701E9"/>
    <w:rsid w:val="0057047D"/>
    <w:rsid w:val="00570FEC"/>
    <w:rsid w:val="00571A8C"/>
    <w:rsid w:val="0057377D"/>
    <w:rsid w:val="00581A98"/>
    <w:rsid w:val="00582C19"/>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76D00"/>
    <w:rsid w:val="0068040E"/>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65B5"/>
    <w:rsid w:val="007165BE"/>
    <w:rsid w:val="00717EC0"/>
    <w:rsid w:val="007200FA"/>
    <w:rsid w:val="00722CB2"/>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8A1"/>
    <w:rsid w:val="00A66B14"/>
    <w:rsid w:val="00A66BF3"/>
    <w:rsid w:val="00A66CF8"/>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666"/>
    <w:rsid w:val="00B126DA"/>
    <w:rsid w:val="00B15903"/>
    <w:rsid w:val="00B1604A"/>
    <w:rsid w:val="00B166C8"/>
    <w:rsid w:val="00B16AF7"/>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4761"/>
    <w:rsid w:val="00B65BF6"/>
    <w:rsid w:val="00B670CE"/>
    <w:rsid w:val="00B67B79"/>
    <w:rsid w:val="00B67E74"/>
    <w:rsid w:val="00B716F8"/>
    <w:rsid w:val="00B71737"/>
    <w:rsid w:val="00B75AA4"/>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3ABA"/>
    <w:rsid w:val="00BB4FEC"/>
    <w:rsid w:val="00BB65B1"/>
    <w:rsid w:val="00BB69D5"/>
    <w:rsid w:val="00BC03E1"/>
    <w:rsid w:val="00BC34F8"/>
    <w:rsid w:val="00BC4593"/>
    <w:rsid w:val="00BC6C9C"/>
    <w:rsid w:val="00BC6CA4"/>
    <w:rsid w:val="00BD05BF"/>
    <w:rsid w:val="00BD23B7"/>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D2A"/>
    <w:rsid w:val="00C0358E"/>
    <w:rsid w:val="00C037FE"/>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316E"/>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2DFD"/>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62"/>
    <w:rsid w:val="00DC7FAF"/>
    <w:rsid w:val="00DD02BA"/>
    <w:rsid w:val="00DD100B"/>
    <w:rsid w:val="00DD34FE"/>
    <w:rsid w:val="00DD42F9"/>
    <w:rsid w:val="00DD47FC"/>
    <w:rsid w:val="00DD530D"/>
    <w:rsid w:val="00DE1B4A"/>
    <w:rsid w:val="00DE21B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3A02"/>
    <w:rsid w:val="00E0491A"/>
    <w:rsid w:val="00E05407"/>
    <w:rsid w:val="00E0557E"/>
    <w:rsid w:val="00E05E92"/>
    <w:rsid w:val="00E1018A"/>
    <w:rsid w:val="00E10E69"/>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4AE0"/>
    <w:rsid w:val="00EF6FA1"/>
    <w:rsid w:val="00EF7357"/>
    <w:rsid w:val="00F012FF"/>
    <w:rsid w:val="00F01A21"/>
    <w:rsid w:val="00F046E9"/>
    <w:rsid w:val="00F04831"/>
    <w:rsid w:val="00F06EEE"/>
    <w:rsid w:val="00F11B33"/>
    <w:rsid w:val="00F12DA8"/>
    <w:rsid w:val="00F1322B"/>
    <w:rsid w:val="00F13699"/>
    <w:rsid w:val="00F1481A"/>
    <w:rsid w:val="00F15414"/>
    <w:rsid w:val="00F16AB3"/>
    <w:rsid w:val="00F202B4"/>
    <w:rsid w:val="00F21F51"/>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F37"/>
    <w:rsid w:val="00FB79F1"/>
    <w:rsid w:val="00FB7E5A"/>
    <w:rsid w:val="00FC07B8"/>
    <w:rsid w:val="00FC13D8"/>
    <w:rsid w:val="00FC6E54"/>
    <w:rsid w:val="00FC7CEC"/>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6F2955"/>
    <w:rsid w:val="018506D5"/>
    <w:rsid w:val="01A75210"/>
    <w:rsid w:val="01AA59AD"/>
    <w:rsid w:val="01B0359E"/>
    <w:rsid w:val="01C4635E"/>
    <w:rsid w:val="01E06294"/>
    <w:rsid w:val="01EF704C"/>
    <w:rsid w:val="01F5015D"/>
    <w:rsid w:val="02090528"/>
    <w:rsid w:val="02096E03"/>
    <w:rsid w:val="020C0D2B"/>
    <w:rsid w:val="021A15C5"/>
    <w:rsid w:val="02543E2F"/>
    <w:rsid w:val="0257200A"/>
    <w:rsid w:val="026B644F"/>
    <w:rsid w:val="0276200A"/>
    <w:rsid w:val="02852DB6"/>
    <w:rsid w:val="02AF57A1"/>
    <w:rsid w:val="02C63FE5"/>
    <w:rsid w:val="02CE4042"/>
    <w:rsid w:val="02F13DD8"/>
    <w:rsid w:val="0315138D"/>
    <w:rsid w:val="03397D1D"/>
    <w:rsid w:val="034C2C19"/>
    <w:rsid w:val="03695ACD"/>
    <w:rsid w:val="036E1C26"/>
    <w:rsid w:val="037439E2"/>
    <w:rsid w:val="03811AAC"/>
    <w:rsid w:val="03B007CB"/>
    <w:rsid w:val="03BC3684"/>
    <w:rsid w:val="0427122D"/>
    <w:rsid w:val="043524D4"/>
    <w:rsid w:val="04405CD4"/>
    <w:rsid w:val="04BF588C"/>
    <w:rsid w:val="04CA0EF3"/>
    <w:rsid w:val="04D962BC"/>
    <w:rsid w:val="04FA428C"/>
    <w:rsid w:val="05300AE9"/>
    <w:rsid w:val="053522BB"/>
    <w:rsid w:val="054E072F"/>
    <w:rsid w:val="05616BD2"/>
    <w:rsid w:val="056F2CF7"/>
    <w:rsid w:val="05742D95"/>
    <w:rsid w:val="05B212AE"/>
    <w:rsid w:val="05C4330F"/>
    <w:rsid w:val="05D1293B"/>
    <w:rsid w:val="05D71368"/>
    <w:rsid w:val="05DD432B"/>
    <w:rsid w:val="060D6E59"/>
    <w:rsid w:val="061B33AB"/>
    <w:rsid w:val="062173A0"/>
    <w:rsid w:val="06270E5D"/>
    <w:rsid w:val="06301129"/>
    <w:rsid w:val="06301BA1"/>
    <w:rsid w:val="063E1561"/>
    <w:rsid w:val="06473856"/>
    <w:rsid w:val="06562490"/>
    <w:rsid w:val="067048DB"/>
    <w:rsid w:val="0685283F"/>
    <w:rsid w:val="06885F28"/>
    <w:rsid w:val="06931225"/>
    <w:rsid w:val="06997BBE"/>
    <w:rsid w:val="06B74020"/>
    <w:rsid w:val="06BA744A"/>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BF02A8"/>
    <w:rsid w:val="07C771F6"/>
    <w:rsid w:val="07DB31F6"/>
    <w:rsid w:val="07F543BF"/>
    <w:rsid w:val="08036844"/>
    <w:rsid w:val="08244160"/>
    <w:rsid w:val="083828A5"/>
    <w:rsid w:val="085267E1"/>
    <w:rsid w:val="08634AA9"/>
    <w:rsid w:val="086A0D8F"/>
    <w:rsid w:val="08710FA8"/>
    <w:rsid w:val="08744BDF"/>
    <w:rsid w:val="08770A76"/>
    <w:rsid w:val="08865F0F"/>
    <w:rsid w:val="08870B03"/>
    <w:rsid w:val="08F85767"/>
    <w:rsid w:val="09011172"/>
    <w:rsid w:val="09253E9C"/>
    <w:rsid w:val="0929781C"/>
    <w:rsid w:val="09324291"/>
    <w:rsid w:val="093E52CA"/>
    <w:rsid w:val="095438C6"/>
    <w:rsid w:val="09591856"/>
    <w:rsid w:val="0962097D"/>
    <w:rsid w:val="096F2450"/>
    <w:rsid w:val="0988751F"/>
    <w:rsid w:val="098B1EF5"/>
    <w:rsid w:val="09911B95"/>
    <w:rsid w:val="09945F3A"/>
    <w:rsid w:val="09A17370"/>
    <w:rsid w:val="09CB5A6C"/>
    <w:rsid w:val="09CF7F1B"/>
    <w:rsid w:val="09F00BD8"/>
    <w:rsid w:val="09F318B6"/>
    <w:rsid w:val="09FD6E02"/>
    <w:rsid w:val="0A007BC0"/>
    <w:rsid w:val="0A0F646A"/>
    <w:rsid w:val="0A1A74F5"/>
    <w:rsid w:val="0A1D73FF"/>
    <w:rsid w:val="0A3737D9"/>
    <w:rsid w:val="0A750F68"/>
    <w:rsid w:val="0A8417D4"/>
    <w:rsid w:val="0AA020FD"/>
    <w:rsid w:val="0AAF1AA0"/>
    <w:rsid w:val="0ACF6319"/>
    <w:rsid w:val="0AE61C59"/>
    <w:rsid w:val="0AEC356E"/>
    <w:rsid w:val="0AF22A25"/>
    <w:rsid w:val="0B1316BA"/>
    <w:rsid w:val="0B310DA2"/>
    <w:rsid w:val="0B545B44"/>
    <w:rsid w:val="0B99346A"/>
    <w:rsid w:val="0BA10DE5"/>
    <w:rsid w:val="0BFC2A25"/>
    <w:rsid w:val="0C0165D0"/>
    <w:rsid w:val="0C340FF3"/>
    <w:rsid w:val="0C34609D"/>
    <w:rsid w:val="0C4A196E"/>
    <w:rsid w:val="0C567D3B"/>
    <w:rsid w:val="0C642A47"/>
    <w:rsid w:val="0C6647F7"/>
    <w:rsid w:val="0C8C150A"/>
    <w:rsid w:val="0C9336AD"/>
    <w:rsid w:val="0CA53137"/>
    <w:rsid w:val="0CB81801"/>
    <w:rsid w:val="0CBA1583"/>
    <w:rsid w:val="0CBC415D"/>
    <w:rsid w:val="0CD243C7"/>
    <w:rsid w:val="0CD249CC"/>
    <w:rsid w:val="0CF61E89"/>
    <w:rsid w:val="0CF7688D"/>
    <w:rsid w:val="0CFD527E"/>
    <w:rsid w:val="0D041E6A"/>
    <w:rsid w:val="0D0E19EB"/>
    <w:rsid w:val="0D1D2AE7"/>
    <w:rsid w:val="0D442DD2"/>
    <w:rsid w:val="0D681B8E"/>
    <w:rsid w:val="0D9222C1"/>
    <w:rsid w:val="0DBA2F7C"/>
    <w:rsid w:val="0DC045AB"/>
    <w:rsid w:val="0DDF724E"/>
    <w:rsid w:val="0DF64AC8"/>
    <w:rsid w:val="0DFA6C9B"/>
    <w:rsid w:val="0DFF7D07"/>
    <w:rsid w:val="0E1D3CF9"/>
    <w:rsid w:val="0E1F2CA5"/>
    <w:rsid w:val="0E311F6B"/>
    <w:rsid w:val="0E374CA0"/>
    <w:rsid w:val="0E6E28AC"/>
    <w:rsid w:val="0E6F0740"/>
    <w:rsid w:val="0EC0431F"/>
    <w:rsid w:val="0EFC2191"/>
    <w:rsid w:val="0F2942AD"/>
    <w:rsid w:val="0F321E2D"/>
    <w:rsid w:val="0F39132F"/>
    <w:rsid w:val="0F4E2E70"/>
    <w:rsid w:val="0F6715A1"/>
    <w:rsid w:val="0F8070F6"/>
    <w:rsid w:val="0F9426FF"/>
    <w:rsid w:val="0FA731D6"/>
    <w:rsid w:val="0FCD5B50"/>
    <w:rsid w:val="0FCF7FFE"/>
    <w:rsid w:val="10022935"/>
    <w:rsid w:val="10232DBB"/>
    <w:rsid w:val="10310363"/>
    <w:rsid w:val="103246BB"/>
    <w:rsid w:val="103F55E5"/>
    <w:rsid w:val="104B7348"/>
    <w:rsid w:val="10645DE6"/>
    <w:rsid w:val="10881228"/>
    <w:rsid w:val="108C2AA3"/>
    <w:rsid w:val="109F7527"/>
    <w:rsid w:val="10B2330B"/>
    <w:rsid w:val="10B8788F"/>
    <w:rsid w:val="10D33BE3"/>
    <w:rsid w:val="10DE14BF"/>
    <w:rsid w:val="10DF3115"/>
    <w:rsid w:val="113E3C41"/>
    <w:rsid w:val="11410CBD"/>
    <w:rsid w:val="115043F2"/>
    <w:rsid w:val="11793F32"/>
    <w:rsid w:val="11821291"/>
    <w:rsid w:val="118A55A0"/>
    <w:rsid w:val="11B5797D"/>
    <w:rsid w:val="11C5124A"/>
    <w:rsid w:val="11DD4AE3"/>
    <w:rsid w:val="11E15AE5"/>
    <w:rsid w:val="11E53E9B"/>
    <w:rsid w:val="11FC5F30"/>
    <w:rsid w:val="120048B1"/>
    <w:rsid w:val="12015140"/>
    <w:rsid w:val="121B7761"/>
    <w:rsid w:val="122F325C"/>
    <w:rsid w:val="12394E59"/>
    <w:rsid w:val="124D1BBE"/>
    <w:rsid w:val="126C4E03"/>
    <w:rsid w:val="12866079"/>
    <w:rsid w:val="1292309E"/>
    <w:rsid w:val="1299671F"/>
    <w:rsid w:val="12A7274E"/>
    <w:rsid w:val="12A742B1"/>
    <w:rsid w:val="12C40C84"/>
    <w:rsid w:val="12E63AB1"/>
    <w:rsid w:val="13015EE9"/>
    <w:rsid w:val="13052330"/>
    <w:rsid w:val="131813A1"/>
    <w:rsid w:val="132B665F"/>
    <w:rsid w:val="132E7530"/>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6B64E1"/>
    <w:rsid w:val="14733BAA"/>
    <w:rsid w:val="14993B21"/>
    <w:rsid w:val="14B83A99"/>
    <w:rsid w:val="14D73601"/>
    <w:rsid w:val="14DF00CB"/>
    <w:rsid w:val="15014A40"/>
    <w:rsid w:val="15250C4F"/>
    <w:rsid w:val="153546E2"/>
    <w:rsid w:val="15442AC7"/>
    <w:rsid w:val="154C7EE1"/>
    <w:rsid w:val="155C2B38"/>
    <w:rsid w:val="15667345"/>
    <w:rsid w:val="156B4B8B"/>
    <w:rsid w:val="15760999"/>
    <w:rsid w:val="15890495"/>
    <w:rsid w:val="15B10A89"/>
    <w:rsid w:val="15B77963"/>
    <w:rsid w:val="15CB3D7D"/>
    <w:rsid w:val="15E03D6F"/>
    <w:rsid w:val="15EE6FF0"/>
    <w:rsid w:val="15EF5060"/>
    <w:rsid w:val="162017A0"/>
    <w:rsid w:val="16253D65"/>
    <w:rsid w:val="16540151"/>
    <w:rsid w:val="168179E1"/>
    <w:rsid w:val="16950091"/>
    <w:rsid w:val="169C366A"/>
    <w:rsid w:val="16AC419C"/>
    <w:rsid w:val="16DA1E4D"/>
    <w:rsid w:val="16E0070F"/>
    <w:rsid w:val="16FB015A"/>
    <w:rsid w:val="17003574"/>
    <w:rsid w:val="17156A85"/>
    <w:rsid w:val="1747120E"/>
    <w:rsid w:val="174D14CA"/>
    <w:rsid w:val="17535B24"/>
    <w:rsid w:val="17A31370"/>
    <w:rsid w:val="17B06B1C"/>
    <w:rsid w:val="17F53DC6"/>
    <w:rsid w:val="17F87714"/>
    <w:rsid w:val="180B4FFB"/>
    <w:rsid w:val="180C7659"/>
    <w:rsid w:val="181275EA"/>
    <w:rsid w:val="18211C57"/>
    <w:rsid w:val="18364CAB"/>
    <w:rsid w:val="1842664F"/>
    <w:rsid w:val="18543673"/>
    <w:rsid w:val="186B7D0B"/>
    <w:rsid w:val="188A5BC4"/>
    <w:rsid w:val="189814AF"/>
    <w:rsid w:val="189D065F"/>
    <w:rsid w:val="18BB597B"/>
    <w:rsid w:val="18BC6F6C"/>
    <w:rsid w:val="18EA5D1A"/>
    <w:rsid w:val="18ED2369"/>
    <w:rsid w:val="18F32BCE"/>
    <w:rsid w:val="18FC4F8D"/>
    <w:rsid w:val="18FF4ABB"/>
    <w:rsid w:val="19333441"/>
    <w:rsid w:val="19343406"/>
    <w:rsid w:val="1948134D"/>
    <w:rsid w:val="195321B0"/>
    <w:rsid w:val="196A5BEB"/>
    <w:rsid w:val="19AB1A54"/>
    <w:rsid w:val="19C82FCD"/>
    <w:rsid w:val="19CB22A6"/>
    <w:rsid w:val="19E54FD5"/>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E025B8"/>
    <w:rsid w:val="1AF115C7"/>
    <w:rsid w:val="1B0A4705"/>
    <w:rsid w:val="1B3D4012"/>
    <w:rsid w:val="1B481AFB"/>
    <w:rsid w:val="1B747F6C"/>
    <w:rsid w:val="1B7A1663"/>
    <w:rsid w:val="1B8F6978"/>
    <w:rsid w:val="1BA669C0"/>
    <w:rsid w:val="1BB90A65"/>
    <w:rsid w:val="1BC27038"/>
    <w:rsid w:val="1BC73993"/>
    <w:rsid w:val="1BD24B16"/>
    <w:rsid w:val="1BF62321"/>
    <w:rsid w:val="1C130C67"/>
    <w:rsid w:val="1C1A3F41"/>
    <w:rsid w:val="1C2D5D31"/>
    <w:rsid w:val="1C54717B"/>
    <w:rsid w:val="1C696E9C"/>
    <w:rsid w:val="1CB06E2E"/>
    <w:rsid w:val="1CBD093F"/>
    <w:rsid w:val="1CC83450"/>
    <w:rsid w:val="1CE21C50"/>
    <w:rsid w:val="1CE721D9"/>
    <w:rsid w:val="1CE9601A"/>
    <w:rsid w:val="1D0C0640"/>
    <w:rsid w:val="1D235F66"/>
    <w:rsid w:val="1D431DF8"/>
    <w:rsid w:val="1D60463E"/>
    <w:rsid w:val="1D665A9E"/>
    <w:rsid w:val="1D667D51"/>
    <w:rsid w:val="1D683FDD"/>
    <w:rsid w:val="1D8111B9"/>
    <w:rsid w:val="1D8D3AB3"/>
    <w:rsid w:val="1DA66600"/>
    <w:rsid w:val="1DC566C0"/>
    <w:rsid w:val="1DD91315"/>
    <w:rsid w:val="1DE501D0"/>
    <w:rsid w:val="1E21472F"/>
    <w:rsid w:val="1E2222B2"/>
    <w:rsid w:val="1E2442EB"/>
    <w:rsid w:val="1E2804C4"/>
    <w:rsid w:val="1E2C49A1"/>
    <w:rsid w:val="1E353BD7"/>
    <w:rsid w:val="1E3722FA"/>
    <w:rsid w:val="1E691E83"/>
    <w:rsid w:val="1E7D17BD"/>
    <w:rsid w:val="1E8146DA"/>
    <w:rsid w:val="1EA46EA2"/>
    <w:rsid w:val="1EAA1D55"/>
    <w:rsid w:val="1EAA39F6"/>
    <w:rsid w:val="1EB2633F"/>
    <w:rsid w:val="1EB847E9"/>
    <w:rsid w:val="1EBB4A21"/>
    <w:rsid w:val="1ED677DD"/>
    <w:rsid w:val="1F100AE0"/>
    <w:rsid w:val="1F264681"/>
    <w:rsid w:val="1F290E96"/>
    <w:rsid w:val="1F63560E"/>
    <w:rsid w:val="1F8E0455"/>
    <w:rsid w:val="1FA76059"/>
    <w:rsid w:val="1FAF272D"/>
    <w:rsid w:val="1FD3538A"/>
    <w:rsid w:val="1FDB17D6"/>
    <w:rsid w:val="1FE374E8"/>
    <w:rsid w:val="1FEA00B9"/>
    <w:rsid w:val="1FFC5344"/>
    <w:rsid w:val="201B0FA9"/>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D36B48"/>
    <w:rsid w:val="21D93ECC"/>
    <w:rsid w:val="221B7641"/>
    <w:rsid w:val="222E4F94"/>
    <w:rsid w:val="22316CA6"/>
    <w:rsid w:val="224F5646"/>
    <w:rsid w:val="22737892"/>
    <w:rsid w:val="229A0A46"/>
    <w:rsid w:val="22B62DEF"/>
    <w:rsid w:val="22BD0C78"/>
    <w:rsid w:val="22D5441E"/>
    <w:rsid w:val="22D61F71"/>
    <w:rsid w:val="22DF5232"/>
    <w:rsid w:val="232660FF"/>
    <w:rsid w:val="23436373"/>
    <w:rsid w:val="23535416"/>
    <w:rsid w:val="236606E8"/>
    <w:rsid w:val="237B12D0"/>
    <w:rsid w:val="23BE01FF"/>
    <w:rsid w:val="2418652F"/>
    <w:rsid w:val="242D74E9"/>
    <w:rsid w:val="2431046E"/>
    <w:rsid w:val="244264A1"/>
    <w:rsid w:val="2448414E"/>
    <w:rsid w:val="245646BC"/>
    <w:rsid w:val="245A1846"/>
    <w:rsid w:val="248512BD"/>
    <w:rsid w:val="24BE3459"/>
    <w:rsid w:val="24C104F6"/>
    <w:rsid w:val="24D63AFE"/>
    <w:rsid w:val="24DF29CF"/>
    <w:rsid w:val="24E51B39"/>
    <w:rsid w:val="25173A41"/>
    <w:rsid w:val="252469E8"/>
    <w:rsid w:val="252D5DCC"/>
    <w:rsid w:val="25411FC4"/>
    <w:rsid w:val="254748DD"/>
    <w:rsid w:val="254B28B2"/>
    <w:rsid w:val="255B75CB"/>
    <w:rsid w:val="256A6DD5"/>
    <w:rsid w:val="25841D88"/>
    <w:rsid w:val="258C4EA7"/>
    <w:rsid w:val="25A45302"/>
    <w:rsid w:val="25A94E88"/>
    <w:rsid w:val="25B10343"/>
    <w:rsid w:val="25C84E2B"/>
    <w:rsid w:val="25E135DF"/>
    <w:rsid w:val="260C4D1F"/>
    <w:rsid w:val="261E413F"/>
    <w:rsid w:val="263E633F"/>
    <w:rsid w:val="26762541"/>
    <w:rsid w:val="267E599C"/>
    <w:rsid w:val="26822ABE"/>
    <w:rsid w:val="26995B41"/>
    <w:rsid w:val="269D34A1"/>
    <w:rsid w:val="26C17FC8"/>
    <w:rsid w:val="26C928C5"/>
    <w:rsid w:val="26D04B06"/>
    <w:rsid w:val="26EF0705"/>
    <w:rsid w:val="26FE539F"/>
    <w:rsid w:val="27275D45"/>
    <w:rsid w:val="273B1015"/>
    <w:rsid w:val="27771F24"/>
    <w:rsid w:val="27B132D6"/>
    <w:rsid w:val="27FF1FDA"/>
    <w:rsid w:val="28026CAF"/>
    <w:rsid w:val="282C0C21"/>
    <w:rsid w:val="285A74E8"/>
    <w:rsid w:val="285D3800"/>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837981"/>
    <w:rsid w:val="2A885839"/>
    <w:rsid w:val="2A966608"/>
    <w:rsid w:val="2AA14025"/>
    <w:rsid w:val="2ACA4643"/>
    <w:rsid w:val="2AEF591F"/>
    <w:rsid w:val="2AF83859"/>
    <w:rsid w:val="2B176E25"/>
    <w:rsid w:val="2B21467C"/>
    <w:rsid w:val="2B2348E2"/>
    <w:rsid w:val="2B410587"/>
    <w:rsid w:val="2B4C6CEA"/>
    <w:rsid w:val="2B5448AD"/>
    <w:rsid w:val="2B576EDE"/>
    <w:rsid w:val="2B5D0645"/>
    <w:rsid w:val="2B907720"/>
    <w:rsid w:val="2BA90046"/>
    <w:rsid w:val="2BAA609E"/>
    <w:rsid w:val="2BCD0751"/>
    <w:rsid w:val="2BE43677"/>
    <w:rsid w:val="2BF01B92"/>
    <w:rsid w:val="2C0131AF"/>
    <w:rsid w:val="2C227360"/>
    <w:rsid w:val="2C5C6E0B"/>
    <w:rsid w:val="2C6E5248"/>
    <w:rsid w:val="2C7F2EA6"/>
    <w:rsid w:val="2C8C2358"/>
    <w:rsid w:val="2C8E4E6A"/>
    <w:rsid w:val="2C9927E7"/>
    <w:rsid w:val="2CA56F60"/>
    <w:rsid w:val="2CAF2767"/>
    <w:rsid w:val="2CAF5212"/>
    <w:rsid w:val="2CCF1C91"/>
    <w:rsid w:val="2CF24DE9"/>
    <w:rsid w:val="2CFB59F1"/>
    <w:rsid w:val="2D0777D1"/>
    <w:rsid w:val="2D125EB2"/>
    <w:rsid w:val="2D1E05D5"/>
    <w:rsid w:val="2D306F6B"/>
    <w:rsid w:val="2D33231A"/>
    <w:rsid w:val="2D5627A8"/>
    <w:rsid w:val="2D6762C1"/>
    <w:rsid w:val="2D8D29A8"/>
    <w:rsid w:val="2D8F386F"/>
    <w:rsid w:val="2D9A6090"/>
    <w:rsid w:val="2DBD4FAF"/>
    <w:rsid w:val="2DD42E5A"/>
    <w:rsid w:val="2DD77699"/>
    <w:rsid w:val="2DEB0D9B"/>
    <w:rsid w:val="2DEE0413"/>
    <w:rsid w:val="2DFB709E"/>
    <w:rsid w:val="2E09336F"/>
    <w:rsid w:val="2E0C0A12"/>
    <w:rsid w:val="2E1874A7"/>
    <w:rsid w:val="2E291A3B"/>
    <w:rsid w:val="2E3F7D37"/>
    <w:rsid w:val="2E515411"/>
    <w:rsid w:val="2E753F69"/>
    <w:rsid w:val="2E897DEB"/>
    <w:rsid w:val="2E992307"/>
    <w:rsid w:val="2EAF6471"/>
    <w:rsid w:val="2EB97B04"/>
    <w:rsid w:val="2EC27772"/>
    <w:rsid w:val="2EC86E46"/>
    <w:rsid w:val="2ED0428B"/>
    <w:rsid w:val="2EF02B88"/>
    <w:rsid w:val="2EF907D3"/>
    <w:rsid w:val="2EFF1F1A"/>
    <w:rsid w:val="2F012849"/>
    <w:rsid w:val="2F1576F6"/>
    <w:rsid w:val="2F1E617D"/>
    <w:rsid w:val="2F263E1B"/>
    <w:rsid w:val="2F337D9E"/>
    <w:rsid w:val="2F426AF3"/>
    <w:rsid w:val="2F523EF2"/>
    <w:rsid w:val="2F5E7ECD"/>
    <w:rsid w:val="2FDD2280"/>
    <w:rsid w:val="2FDE483F"/>
    <w:rsid w:val="300160A4"/>
    <w:rsid w:val="3003631E"/>
    <w:rsid w:val="306955F7"/>
    <w:rsid w:val="30745F5B"/>
    <w:rsid w:val="3078124A"/>
    <w:rsid w:val="3090209F"/>
    <w:rsid w:val="30917A60"/>
    <w:rsid w:val="30953FB5"/>
    <w:rsid w:val="30971606"/>
    <w:rsid w:val="30B8556A"/>
    <w:rsid w:val="30B900CD"/>
    <w:rsid w:val="30E136BC"/>
    <w:rsid w:val="30ED2D91"/>
    <w:rsid w:val="30EF2DA4"/>
    <w:rsid w:val="312E5D97"/>
    <w:rsid w:val="313169C2"/>
    <w:rsid w:val="31623402"/>
    <w:rsid w:val="316E0E8D"/>
    <w:rsid w:val="31982EEE"/>
    <w:rsid w:val="31AF1987"/>
    <w:rsid w:val="31B02B79"/>
    <w:rsid w:val="31B75425"/>
    <w:rsid w:val="31EB4942"/>
    <w:rsid w:val="31EC5E5F"/>
    <w:rsid w:val="32187B45"/>
    <w:rsid w:val="32220B29"/>
    <w:rsid w:val="32362071"/>
    <w:rsid w:val="32470866"/>
    <w:rsid w:val="3273050E"/>
    <w:rsid w:val="32891F62"/>
    <w:rsid w:val="328C1583"/>
    <w:rsid w:val="32B64C1D"/>
    <w:rsid w:val="32BA6C6C"/>
    <w:rsid w:val="32C9080C"/>
    <w:rsid w:val="32CA0CF4"/>
    <w:rsid w:val="32D64AF4"/>
    <w:rsid w:val="334275F5"/>
    <w:rsid w:val="33636F14"/>
    <w:rsid w:val="33670485"/>
    <w:rsid w:val="3397329C"/>
    <w:rsid w:val="33C54618"/>
    <w:rsid w:val="33FB1FED"/>
    <w:rsid w:val="34211C7C"/>
    <w:rsid w:val="347A4EB8"/>
    <w:rsid w:val="34D6435D"/>
    <w:rsid w:val="34DB6560"/>
    <w:rsid w:val="34DE25EF"/>
    <w:rsid w:val="34F44FA8"/>
    <w:rsid w:val="35183D8B"/>
    <w:rsid w:val="35387D52"/>
    <w:rsid w:val="353B71E2"/>
    <w:rsid w:val="354D1271"/>
    <w:rsid w:val="35523D5A"/>
    <w:rsid w:val="355E4119"/>
    <w:rsid w:val="356926AE"/>
    <w:rsid w:val="35746D1B"/>
    <w:rsid w:val="358E0757"/>
    <w:rsid w:val="35A75E40"/>
    <w:rsid w:val="35AE7101"/>
    <w:rsid w:val="35BB43C3"/>
    <w:rsid w:val="35D02D69"/>
    <w:rsid w:val="35D82561"/>
    <w:rsid w:val="35D83305"/>
    <w:rsid w:val="35F9212A"/>
    <w:rsid w:val="3601079E"/>
    <w:rsid w:val="361E5856"/>
    <w:rsid w:val="36281B26"/>
    <w:rsid w:val="36336C04"/>
    <w:rsid w:val="366043F8"/>
    <w:rsid w:val="3660698F"/>
    <w:rsid w:val="366626F2"/>
    <w:rsid w:val="366D4E20"/>
    <w:rsid w:val="366E02F1"/>
    <w:rsid w:val="369176BA"/>
    <w:rsid w:val="369D6E52"/>
    <w:rsid w:val="36BC0DF7"/>
    <w:rsid w:val="36C63FD4"/>
    <w:rsid w:val="36D74E42"/>
    <w:rsid w:val="36DF5285"/>
    <w:rsid w:val="36E75229"/>
    <w:rsid w:val="36EC0BD4"/>
    <w:rsid w:val="372443AF"/>
    <w:rsid w:val="372B665E"/>
    <w:rsid w:val="374F6194"/>
    <w:rsid w:val="37503514"/>
    <w:rsid w:val="377F6041"/>
    <w:rsid w:val="37816AB2"/>
    <w:rsid w:val="379E1FBB"/>
    <w:rsid w:val="37BC7D72"/>
    <w:rsid w:val="37BF5F3F"/>
    <w:rsid w:val="37D133A4"/>
    <w:rsid w:val="37E15A1B"/>
    <w:rsid w:val="38152E21"/>
    <w:rsid w:val="38157E33"/>
    <w:rsid w:val="381D6FF3"/>
    <w:rsid w:val="382E42A6"/>
    <w:rsid w:val="385A59B2"/>
    <w:rsid w:val="387722F5"/>
    <w:rsid w:val="38976BC5"/>
    <w:rsid w:val="389F3F99"/>
    <w:rsid w:val="38A75F14"/>
    <w:rsid w:val="38B70827"/>
    <w:rsid w:val="38BD2C6C"/>
    <w:rsid w:val="38C4256F"/>
    <w:rsid w:val="38CB6A4C"/>
    <w:rsid w:val="38E022B1"/>
    <w:rsid w:val="38FA0996"/>
    <w:rsid w:val="391D1DA0"/>
    <w:rsid w:val="392957F1"/>
    <w:rsid w:val="39405550"/>
    <w:rsid w:val="39467E4B"/>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F49D8"/>
    <w:rsid w:val="3A156CE0"/>
    <w:rsid w:val="3A1F5AD1"/>
    <w:rsid w:val="3A277789"/>
    <w:rsid w:val="3A2D66D3"/>
    <w:rsid w:val="3A7748F7"/>
    <w:rsid w:val="3A891A0E"/>
    <w:rsid w:val="3A9620D1"/>
    <w:rsid w:val="3A9E2E50"/>
    <w:rsid w:val="3AA26C9B"/>
    <w:rsid w:val="3ADC5E36"/>
    <w:rsid w:val="3AFC2B33"/>
    <w:rsid w:val="3AFC41BB"/>
    <w:rsid w:val="3B0C00BE"/>
    <w:rsid w:val="3B637411"/>
    <w:rsid w:val="3B653AFE"/>
    <w:rsid w:val="3B7F2802"/>
    <w:rsid w:val="3B8B43E4"/>
    <w:rsid w:val="3BB502C9"/>
    <w:rsid w:val="3BC33F8E"/>
    <w:rsid w:val="3BCC3507"/>
    <w:rsid w:val="3BCE7F95"/>
    <w:rsid w:val="3BD95615"/>
    <w:rsid w:val="3BDE4187"/>
    <w:rsid w:val="3BF21467"/>
    <w:rsid w:val="3BFC52F7"/>
    <w:rsid w:val="3C087392"/>
    <w:rsid w:val="3C3F7E0E"/>
    <w:rsid w:val="3C4C4C5C"/>
    <w:rsid w:val="3C893061"/>
    <w:rsid w:val="3C8B68E3"/>
    <w:rsid w:val="3C94676F"/>
    <w:rsid w:val="3C997A28"/>
    <w:rsid w:val="3CA37504"/>
    <w:rsid w:val="3CB674D9"/>
    <w:rsid w:val="3CBD1AE8"/>
    <w:rsid w:val="3CF30845"/>
    <w:rsid w:val="3D0F30FA"/>
    <w:rsid w:val="3D430E91"/>
    <w:rsid w:val="3D440E50"/>
    <w:rsid w:val="3D634A82"/>
    <w:rsid w:val="3D6E7D38"/>
    <w:rsid w:val="3D9210CE"/>
    <w:rsid w:val="3D984876"/>
    <w:rsid w:val="3DAC0E95"/>
    <w:rsid w:val="3DBE7764"/>
    <w:rsid w:val="3DE75795"/>
    <w:rsid w:val="3DF13C58"/>
    <w:rsid w:val="3DFD3B43"/>
    <w:rsid w:val="3E0B726E"/>
    <w:rsid w:val="3E1F13D1"/>
    <w:rsid w:val="3E36639E"/>
    <w:rsid w:val="3E7444AE"/>
    <w:rsid w:val="3E7A082F"/>
    <w:rsid w:val="3E926EC3"/>
    <w:rsid w:val="3E93478A"/>
    <w:rsid w:val="3E9F10BF"/>
    <w:rsid w:val="3EAB4933"/>
    <w:rsid w:val="3EB13B7C"/>
    <w:rsid w:val="3EC40624"/>
    <w:rsid w:val="3EF67A84"/>
    <w:rsid w:val="3F0875E3"/>
    <w:rsid w:val="3F09726C"/>
    <w:rsid w:val="3F0A5F75"/>
    <w:rsid w:val="3F1755AB"/>
    <w:rsid w:val="3F1F25CF"/>
    <w:rsid w:val="3F4275F7"/>
    <w:rsid w:val="3F495E7B"/>
    <w:rsid w:val="3F5B21D1"/>
    <w:rsid w:val="3F733064"/>
    <w:rsid w:val="3F73510D"/>
    <w:rsid w:val="3FB60A94"/>
    <w:rsid w:val="3FBD74AC"/>
    <w:rsid w:val="3FC102E8"/>
    <w:rsid w:val="400E3B72"/>
    <w:rsid w:val="402D7D95"/>
    <w:rsid w:val="402F67F2"/>
    <w:rsid w:val="402F7D1A"/>
    <w:rsid w:val="40584657"/>
    <w:rsid w:val="405E7B10"/>
    <w:rsid w:val="40696440"/>
    <w:rsid w:val="40864884"/>
    <w:rsid w:val="4091308A"/>
    <w:rsid w:val="40945AAA"/>
    <w:rsid w:val="40AD5FC9"/>
    <w:rsid w:val="40E3786E"/>
    <w:rsid w:val="40E74724"/>
    <w:rsid w:val="41016736"/>
    <w:rsid w:val="411531A3"/>
    <w:rsid w:val="4134460A"/>
    <w:rsid w:val="413A0F2B"/>
    <w:rsid w:val="414B0A93"/>
    <w:rsid w:val="415723A1"/>
    <w:rsid w:val="41643432"/>
    <w:rsid w:val="41741088"/>
    <w:rsid w:val="41763F11"/>
    <w:rsid w:val="41AE1418"/>
    <w:rsid w:val="42184C88"/>
    <w:rsid w:val="421B0E01"/>
    <w:rsid w:val="42205FD7"/>
    <w:rsid w:val="42397238"/>
    <w:rsid w:val="423B2CAF"/>
    <w:rsid w:val="42422394"/>
    <w:rsid w:val="42481B2A"/>
    <w:rsid w:val="42774DD9"/>
    <w:rsid w:val="428328E7"/>
    <w:rsid w:val="42A53E3B"/>
    <w:rsid w:val="42C9490E"/>
    <w:rsid w:val="42F81741"/>
    <w:rsid w:val="43685FE3"/>
    <w:rsid w:val="43725D3C"/>
    <w:rsid w:val="437447B4"/>
    <w:rsid w:val="437906BF"/>
    <w:rsid w:val="438256D4"/>
    <w:rsid w:val="43896179"/>
    <w:rsid w:val="43920F1A"/>
    <w:rsid w:val="43945CC5"/>
    <w:rsid w:val="43BC7AB7"/>
    <w:rsid w:val="43CE3BC6"/>
    <w:rsid w:val="43D75D56"/>
    <w:rsid w:val="43E334EC"/>
    <w:rsid w:val="43EE388F"/>
    <w:rsid w:val="43FB5AF0"/>
    <w:rsid w:val="440B4BBE"/>
    <w:rsid w:val="44211E9A"/>
    <w:rsid w:val="44354C22"/>
    <w:rsid w:val="4454633F"/>
    <w:rsid w:val="44555A83"/>
    <w:rsid w:val="446A1C8A"/>
    <w:rsid w:val="44880D36"/>
    <w:rsid w:val="448E37BC"/>
    <w:rsid w:val="44AF7E0E"/>
    <w:rsid w:val="44C70D28"/>
    <w:rsid w:val="44CF3B35"/>
    <w:rsid w:val="44DB5939"/>
    <w:rsid w:val="44DD0B0C"/>
    <w:rsid w:val="44EA6E8B"/>
    <w:rsid w:val="44EE2D37"/>
    <w:rsid w:val="44F2313F"/>
    <w:rsid w:val="452713BB"/>
    <w:rsid w:val="45465A74"/>
    <w:rsid w:val="455A0335"/>
    <w:rsid w:val="455E20DB"/>
    <w:rsid w:val="457210D8"/>
    <w:rsid w:val="45E00D4B"/>
    <w:rsid w:val="45E226B4"/>
    <w:rsid w:val="45E30915"/>
    <w:rsid w:val="45E40321"/>
    <w:rsid w:val="45FC7E93"/>
    <w:rsid w:val="460B662B"/>
    <w:rsid w:val="46100139"/>
    <w:rsid w:val="4625557D"/>
    <w:rsid w:val="464F0E9C"/>
    <w:rsid w:val="465173C0"/>
    <w:rsid w:val="466D7AE5"/>
    <w:rsid w:val="467E3F9B"/>
    <w:rsid w:val="46825B05"/>
    <w:rsid w:val="4684656F"/>
    <w:rsid w:val="46867C6B"/>
    <w:rsid w:val="46CC7A0B"/>
    <w:rsid w:val="47047ED5"/>
    <w:rsid w:val="47060671"/>
    <w:rsid w:val="470D32F9"/>
    <w:rsid w:val="472C13D1"/>
    <w:rsid w:val="47336826"/>
    <w:rsid w:val="47384EDF"/>
    <w:rsid w:val="473D266B"/>
    <w:rsid w:val="479E4EB0"/>
    <w:rsid w:val="47A30EFE"/>
    <w:rsid w:val="47AB333A"/>
    <w:rsid w:val="47B952BD"/>
    <w:rsid w:val="47B96D5F"/>
    <w:rsid w:val="47C07444"/>
    <w:rsid w:val="47CB6F3D"/>
    <w:rsid w:val="47F72807"/>
    <w:rsid w:val="47F87179"/>
    <w:rsid w:val="47FE7D60"/>
    <w:rsid w:val="48110BF4"/>
    <w:rsid w:val="48200D75"/>
    <w:rsid w:val="48283643"/>
    <w:rsid w:val="484A2D7C"/>
    <w:rsid w:val="484C3C28"/>
    <w:rsid w:val="48516D40"/>
    <w:rsid w:val="485C00D0"/>
    <w:rsid w:val="486A5C7B"/>
    <w:rsid w:val="4890364B"/>
    <w:rsid w:val="48BB3F94"/>
    <w:rsid w:val="48D86A98"/>
    <w:rsid w:val="48DE0121"/>
    <w:rsid w:val="48DF2E4F"/>
    <w:rsid w:val="48E03D9C"/>
    <w:rsid w:val="48E14233"/>
    <w:rsid w:val="48E4488B"/>
    <w:rsid w:val="48F42039"/>
    <w:rsid w:val="490B656E"/>
    <w:rsid w:val="49226009"/>
    <w:rsid w:val="49374149"/>
    <w:rsid w:val="49455CA7"/>
    <w:rsid w:val="49613924"/>
    <w:rsid w:val="496D0F3E"/>
    <w:rsid w:val="49736122"/>
    <w:rsid w:val="49860FCB"/>
    <w:rsid w:val="49B42429"/>
    <w:rsid w:val="49BA69E4"/>
    <w:rsid w:val="49E12571"/>
    <w:rsid w:val="49E378C6"/>
    <w:rsid w:val="4A2C24D8"/>
    <w:rsid w:val="4A537D07"/>
    <w:rsid w:val="4A7668AA"/>
    <w:rsid w:val="4A834EBE"/>
    <w:rsid w:val="4AB03CA7"/>
    <w:rsid w:val="4AB12C5A"/>
    <w:rsid w:val="4AC50994"/>
    <w:rsid w:val="4B3040AF"/>
    <w:rsid w:val="4B55574A"/>
    <w:rsid w:val="4B87106E"/>
    <w:rsid w:val="4B8B3072"/>
    <w:rsid w:val="4B917087"/>
    <w:rsid w:val="4BA90131"/>
    <w:rsid w:val="4BB36285"/>
    <w:rsid w:val="4BBC594D"/>
    <w:rsid w:val="4BD35EC5"/>
    <w:rsid w:val="4BEA00A9"/>
    <w:rsid w:val="4BF55CE7"/>
    <w:rsid w:val="4C1B3C0A"/>
    <w:rsid w:val="4C275FD0"/>
    <w:rsid w:val="4C4846F9"/>
    <w:rsid w:val="4C513C42"/>
    <w:rsid w:val="4CAC205F"/>
    <w:rsid w:val="4CBC728A"/>
    <w:rsid w:val="4CBD5591"/>
    <w:rsid w:val="4CCE3C34"/>
    <w:rsid w:val="4CD02623"/>
    <w:rsid w:val="4CDB554F"/>
    <w:rsid w:val="4CFB69A6"/>
    <w:rsid w:val="4D005F71"/>
    <w:rsid w:val="4D2316EA"/>
    <w:rsid w:val="4D267491"/>
    <w:rsid w:val="4D4F609A"/>
    <w:rsid w:val="4D6F701B"/>
    <w:rsid w:val="4D7B2A90"/>
    <w:rsid w:val="4D830955"/>
    <w:rsid w:val="4DBA0BBF"/>
    <w:rsid w:val="4DCC6926"/>
    <w:rsid w:val="4DD17B3C"/>
    <w:rsid w:val="4DD461A0"/>
    <w:rsid w:val="4DDD4402"/>
    <w:rsid w:val="4DEE782C"/>
    <w:rsid w:val="4DF641D3"/>
    <w:rsid w:val="4E1879D9"/>
    <w:rsid w:val="4E367A91"/>
    <w:rsid w:val="4E3E017D"/>
    <w:rsid w:val="4E4B167A"/>
    <w:rsid w:val="4E595188"/>
    <w:rsid w:val="4E5F59DA"/>
    <w:rsid w:val="4E9C207E"/>
    <w:rsid w:val="4EA44C2A"/>
    <w:rsid w:val="4EB52600"/>
    <w:rsid w:val="4EB624FD"/>
    <w:rsid w:val="4ED97DE9"/>
    <w:rsid w:val="4EE412B8"/>
    <w:rsid w:val="4EE64151"/>
    <w:rsid w:val="4EF04DAF"/>
    <w:rsid w:val="4EF23E87"/>
    <w:rsid w:val="4F051555"/>
    <w:rsid w:val="4F2941D5"/>
    <w:rsid w:val="4F93236A"/>
    <w:rsid w:val="4F99730C"/>
    <w:rsid w:val="4FA93369"/>
    <w:rsid w:val="4FB82659"/>
    <w:rsid w:val="4FFC0A94"/>
    <w:rsid w:val="4FFF764A"/>
    <w:rsid w:val="50081059"/>
    <w:rsid w:val="500E7931"/>
    <w:rsid w:val="502E6209"/>
    <w:rsid w:val="50344FAE"/>
    <w:rsid w:val="505500B2"/>
    <w:rsid w:val="509B1F1D"/>
    <w:rsid w:val="509C4E92"/>
    <w:rsid w:val="50D259A5"/>
    <w:rsid w:val="50F36CD9"/>
    <w:rsid w:val="512E641B"/>
    <w:rsid w:val="51501AF7"/>
    <w:rsid w:val="515F63F0"/>
    <w:rsid w:val="516A4217"/>
    <w:rsid w:val="517D059D"/>
    <w:rsid w:val="519A289D"/>
    <w:rsid w:val="51CB4C4F"/>
    <w:rsid w:val="51FA0C8B"/>
    <w:rsid w:val="51FA56D9"/>
    <w:rsid w:val="521723B7"/>
    <w:rsid w:val="522867CF"/>
    <w:rsid w:val="523F7F97"/>
    <w:rsid w:val="52792F81"/>
    <w:rsid w:val="529F210D"/>
    <w:rsid w:val="52FA0600"/>
    <w:rsid w:val="52FA6FA7"/>
    <w:rsid w:val="53047529"/>
    <w:rsid w:val="538D7C48"/>
    <w:rsid w:val="539F17A8"/>
    <w:rsid w:val="53B2347B"/>
    <w:rsid w:val="53B9060B"/>
    <w:rsid w:val="53C87B8D"/>
    <w:rsid w:val="54107975"/>
    <w:rsid w:val="542B0C57"/>
    <w:rsid w:val="5451551D"/>
    <w:rsid w:val="546B1B31"/>
    <w:rsid w:val="548B3E8B"/>
    <w:rsid w:val="548C2C0D"/>
    <w:rsid w:val="548E4389"/>
    <w:rsid w:val="54907BD2"/>
    <w:rsid w:val="549D5DDD"/>
    <w:rsid w:val="54C37535"/>
    <w:rsid w:val="54D6790A"/>
    <w:rsid w:val="54D768B9"/>
    <w:rsid w:val="54E8380C"/>
    <w:rsid w:val="54E94DB1"/>
    <w:rsid w:val="55033077"/>
    <w:rsid w:val="55162205"/>
    <w:rsid w:val="55205953"/>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3A460F"/>
    <w:rsid w:val="564D0C25"/>
    <w:rsid w:val="564F5F6D"/>
    <w:rsid w:val="566A03A5"/>
    <w:rsid w:val="566B6C45"/>
    <w:rsid w:val="567F60CC"/>
    <w:rsid w:val="56975E59"/>
    <w:rsid w:val="569C350B"/>
    <w:rsid w:val="56BF0EA2"/>
    <w:rsid w:val="56D31AD8"/>
    <w:rsid w:val="56D608F2"/>
    <w:rsid w:val="56D753F4"/>
    <w:rsid w:val="56EA3232"/>
    <w:rsid w:val="56EA3918"/>
    <w:rsid w:val="56FF71D1"/>
    <w:rsid w:val="57194FE1"/>
    <w:rsid w:val="57460503"/>
    <w:rsid w:val="575272DC"/>
    <w:rsid w:val="575370FA"/>
    <w:rsid w:val="57632F08"/>
    <w:rsid w:val="577309DF"/>
    <w:rsid w:val="578F7545"/>
    <w:rsid w:val="57B548D9"/>
    <w:rsid w:val="57BD0A78"/>
    <w:rsid w:val="57DC673E"/>
    <w:rsid w:val="57DC6FDD"/>
    <w:rsid w:val="57EF7074"/>
    <w:rsid w:val="57F5061B"/>
    <w:rsid w:val="57FB5F50"/>
    <w:rsid w:val="58067D1A"/>
    <w:rsid w:val="5815278F"/>
    <w:rsid w:val="58393B8A"/>
    <w:rsid w:val="586919C2"/>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811062"/>
    <w:rsid w:val="59954BBD"/>
    <w:rsid w:val="59974D7F"/>
    <w:rsid w:val="59A5251A"/>
    <w:rsid w:val="59C407FC"/>
    <w:rsid w:val="59C754AB"/>
    <w:rsid w:val="59E079AB"/>
    <w:rsid w:val="5A375749"/>
    <w:rsid w:val="5A5A162D"/>
    <w:rsid w:val="5A726BA0"/>
    <w:rsid w:val="5A7F6D0A"/>
    <w:rsid w:val="5A815418"/>
    <w:rsid w:val="5A953E79"/>
    <w:rsid w:val="5AA76A41"/>
    <w:rsid w:val="5AB04EA5"/>
    <w:rsid w:val="5AB82FDD"/>
    <w:rsid w:val="5AD3204F"/>
    <w:rsid w:val="5AE94788"/>
    <w:rsid w:val="5AE97F46"/>
    <w:rsid w:val="5B00794B"/>
    <w:rsid w:val="5B0428AA"/>
    <w:rsid w:val="5B071BBA"/>
    <w:rsid w:val="5B3C55BF"/>
    <w:rsid w:val="5B4365D0"/>
    <w:rsid w:val="5B465B06"/>
    <w:rsid w:val="5B4B4883"/>
    <w:rsid w:val="5B63756F"/>
    <w:rsid w:val="5B725B6B"/>
    <w:rsid w:val="5BB47215"/>
    <w:rsid w:val="5BBE026D"/>
    <w:rsid w:val="5BD439A7"/>
    <w:rsid w:val="5BDF3319"/>
    <w:rsid w:val="5BE14EE6"/>
    <w:rsid w:val="5C3743B4"/>
    <w:rsid w:val="5C620BCF"/>
    <w:rsid w:val="5C77698C"/>
    <w:rsid w:val="5C781836"/>
    <w:rsid w:val="5C7979D9"/>
    <w:rsid w:val="5C816B93"/>
    <w:rsid w:val="5C991133"/>
    <w:rsid w:val="5C995E25"/>
    <w:rsid w:val="5CCA7814"/>
    <w:rsid w:val="5D2105A2"/>
    <w:rsid w:val="5D5144C0"/>
    <w:rsid w:val="5D615FAD"/>
    <w:rsid w:val="5D670707"/>
    <w:rsid w:val="5D8C66FA"/>
    <w:rsid w:val="5D8D143F"/>
    <w:rsid w:val="5DB72DB1"/>
    <w:rsid w:val="5DF37084"/>
    <w:rsid w:val="5DFB2BCA"/>
    <w:rsid w:val="5E051E3D"/>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F7AA9"/>
    <w:rsid w:val="5F0B70CF"/>
    <w:rsid w:val="5F386135"/>
    <w:rsid w:val="5F3E2940"/>
    <w:rsid w:val="5F4630CA"/>
    <w:rsid w:val="5F4945D9"/>
    <w:rsid w:val="5F4E4F30"/>
    <w:rsid w:val="5F707B2B"/>
    <w:rsid w:val="5F7601AD"/>
    <w:rsid w:val="5F825446"/>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F4794"/>
    <w:rsid w:val="603776E1"/>
    <w:rsid w:val="60480813"/>
    <w:rsid w:val="605B067C"/>
    <w:rsid w:val="607E39C5"/>
    <w:rsid w:val="607F4912"/>
    <w:rsid w:val="608243CB"/>
    <w:rsid w:val="60881A7C"/>
    <w:rsid w:val="60892D04"/>
    <w:rsid w:val="608B2B82"/>
    <w:rsid w:val="609751E5"/>
    <w:rsid w:val="60C10976"/>
    <w:rsid w:val="60C95B1F"/>
    <w:rsid w:val="60D93158"/>
    <w:rsid w:val="60DE69F0"/>
    <w:rsid w:val="60FB4AF5"/>
    <w:rsid w:val="61031555"/>
    <w:rsid w:val="613A7510"/>
    <w:rsid w:val="61563C9D"/>
    <w:rsid w:val="617210C7"/>
    <w:rsid w:val="619548A8"/>
    <w:rsid w:val="61C16E82"/>
    <w:rsid w:val="61D81A5C"/>
    <w:rsid w:val="61E04DCB"/>
    <w:rsid w:val="62002FC8"/>
    <w:rsid w:val="620D1678"/>
    <w:rsid w:val="620E18D5"/>
    <w:rsid w:val="621211E9"/>
    <w:rsid w:val="62283578"/>
    <w:rsid w:val="62352760"/>
    <w:rsid w:val="624E4851"/>
    <w:rsid w:val="624F1D5A"/>
    <w:rsid w:val="62756A63"/>
    <w:rsid w:val="629F2E6C"/>
    <w:rsid w:val="62A07791"/>
    <w:rsid w:val="62B74829"/>
    <w:rsid w:val="62B8321C"/>
    <w:rsid w:val="62BA3305"/>
    <w:rsid w:val="62BB392D"/>
    <w:rsid w:val="62BE4F7F"/>
    <w:rsid w:val="62EB6487"/>
    <w:rsid w:val="630962B4"/>
    <w:rsid w:val="63280E77"/>
    <w:rsid w:val="63436BBB"/>
    <w:rsid w:val="636364C9"/>
    <w:rsid w:val="63766DF5"/>
    <w:rsid w:val="63853AFA"/>
    <w:rsid w:val="63B74571"/>
    <w:rsid w:val="63BE6B4B"/>
    <w:rsid w:val="63D91547"/>
    <w:rsid w:val="63E22A79"/>
    <w:rsid w:val="63E41E32"/>
    <w:rsid w:val="6406254B"/>
    <w:rsid w:val="64315BCD"/>
    <w:rsid w:val="643636FB"/>
    <w:rsid w:val="64500FFB"/>
    <w:rsid w:val="64522BD2"/>
    <w:rsid w:val="645A17CF"/>
    <w:rsid w:val="645A2446"/>
    <w:rsid w:val="646766DC"/>
    <w:rsid w:val="648636C5"/>
    <w:rsid w:val="648A4A7E"/>
    <w:rsid w:val="649E465B"/>
    <w:rsid w:val="64A30783"/>
    <w:rsid w:val="64D31BFB"/>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D84197"/>
    <w:rsid w:val="65F12F76"/>
    <w:rsid w:val="65FE510C"/>
    <w:rsid w:val="66026C64"/>
    <w:rsid w:val="660B3E4E"/>
    <w:rsid w:val="660E507B"/>
    <w:rsid w:val="66373410"/>
    <w:rsid w:val="663E0E23"/>
    <w:rsid w:val="66527F23"/>
    <w:rsid w:val="66576902"/>
    <w:rsid w:val="669369C9"/>
    <w:rsid w:val="66943B2D"/>
    <w:rsid w:val="669F4B5C"/>
    <w:rsid w:val="66A9581B"/>
    <w:rsid w:val="66D82AA7"/>
    <w:rsid w:val="66E9436F"/>
    <w:rsid w:val="66FC210D"/>
    <w:rsid w:val="670859AA"/>
    <w:rsid w:val="67163169"/>
    <w:rsid w:val="67165E6D"/>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84317"/>
    <w:rsid w:val="68566A84"/>
    <w:rsid w:val="685F312A"/>
    <w:rsid w:val="68603781"/>
    <w:rsid w:val="687820DB"/>
    <w:rsid w:val="68886D51"/>
    <w:rsid w:val="68CC70D7"/>
    <w:rsid w:val="68EC7E2C"/>
    <w:rsid w:val="69291ACC"/>
    <w:rsid w:val="693F57CE"/>
    <w:rsid w:val="69433D4A"/>
    <w:rsid w:val="696B32FD"/>
    <w:rsid w:val="69797C2C"/>
    <w:rsid w:val="697E1D1A"/>
    <w:rsid w:val="69801F66"/>
    <w:rsid w:val="69934F4E"/>
    <w:rsid w:val="69AB78DD"/>
    <w:rsid w:val="69BC3EEF"/>
    <w:rsid w:val="69C56B8B"/>
    <w:rsid w:val="69CA05D4"/>
    <w:rsid w:val="69D171A3"/>
    <w:rsid w:val="69D74CDC"/>
    <w:rsid w:val="6A1C0853"/>
    <w:rsid w:val="6A206938"/>
    <w:rsid w:val="6A2F1F48"/>
    <w:rsid w:val="6A3B19EC"/>
    <w:rsid w:val="6A6C5A40"/>
    <w:rsid w:val="6A7135EA"/>
    <w:rsid w:val="6A7449B2"/>
    <w:rsid w:val="6A923F5D"/>
    <w:rsid w:val="6A9B47A1"/>
    <w:rsid w:val="6AAB1612"/>
    <w:rsid w:val="6ACE01E1"/>
    <w:rsid w:val="6AFA1EBA"/>
    <w:rsid w:val="6AFF14C0"/>
    <w:rsid w:val="6B081F48"/>
    <w:rsid w:val="6B0E13E7"/>
    <w:rsid w:val="6B1301B0"/>
    <w:rsid w:val="6B29781B"/>
    <w:rsid w:val="6B5068BA"/>
    <w:rsid w:val="6B911907"/>
    <w:rsid w:val="6BA903B0"/>
    <w:rsid w:val="6BFF0085"/>
    <w:rsid w:val="6C071FE6"/>
    <w:rsid w:val="6C1653E3"/>
    <w:rsid w:val="6C2F5929"/>
    <w:rsid w:val="6C321BE0"/>
    <w:rsid w:val="6C5569A0"/>
    <w:rsid w:val="6C5E35D9"/>
    <w:rsid w:val="6C8F2277"/>
    <w:rsid w:val="6CBE6C13"/>
    <w:rsid w:val="6CF9742D"/>
    <w:rsid w:val="6D17028B"/>
    <w:rsid w:val="6D2552D8"/>
    <w:rsid w:val="6D302D5D"/>
    <w:rsid w:val="6D3C235D"/>
    <w:rsid w:val="6D876C37"/>
    <w:rsid w:val="6D935AB0"/>
    <w:rsid w:val="6D980C99"/>
    <w:rsid w:val="6DA62403"/>
    <w:rsid w:val="6DA70E94"/>
    <w:rsid w:val="6DB572D4"/>
    <w:rsid w:val="6DC17877"/>
    <w:rsid w:val="6DEA1E76"/>
    <w:rsid w:val="6DF5498C"/>
    <w:rsid w:val="6DF704A6"/>
    <w:rsid w:val="6E0061DE"/>
    <w:rsid w:val="6E007315"/>
    <w:rsid w:val="6E087119"/>
    <w:rsid w:val="6E0A3A07"/>
    <w:rsid w:val="6E1879E3"/>
    <w:rsid w:val="6E2D4EAC"/>
    <w:rsid w:val="6E372360"/>
    <w:rsid w:val="6E4F724A"/>
    <w:rsid w:val="6E60770D"/>
    <w:rsid w:val="6EB80F65"/>
    <w:rsid w:val="6EDF26C0"/>
    <w:rsid w:val="6F037853"/>
    <w:rsid w:val="6F0B0650"/>
    <w:rsid w:val="6F2930B1"/>
    <w:rsid w:val="6F413BA6"/>
    <w:rsid w:val="6F420EF4"/>
    <w:rsid w:val="6F655A87"/>
    <w:rsid w:val="6F7B3028"/>
    <w:rsid w:val="6FA027BC"/>
    <w:rsid w:val="6FAE0DF3"/>
    <w:rsid w:val="6FB22498"/>
    <w:rsid w:val="6FC532EA"/>
    <w:rsid w:val="6FC55DFE"/>
    <w:rsid w:val="70020A66"/>
    <w:rsid w:val="700B65B1"/>
    <w:rsid w:val="701A03F2"/>
    <w:rsid w:val="701B6FD8"/>
    <w:rsid w:val="70206DE6"/>
    <w:rsid w:val="702A62E2"/>
    <w:rsid w:val="704241B9"/>
    <w:rsid w:val="704266E6"/>
    <w:rsid w:val="704D7F88"/>
    <w:rsid w:val="704F4DC4"/>
    <w:rsid w:val="70541201"/>
    <w:rsid w:val="70544583"/>
    <w:rsid w:val="706A7B0F"/>
    <w:rsid w:val="707105C8"/>
    <w:rsid w:val="7080412D"/>
    <w:rsid w:val="709A2F47"/>
    <w:rsid w:val="70A1588B"/>
    <w:rsid w:val="70AC7790"/>
    <w:rsid w:val="70C34169"/>
    <w:rsid w:val="7123427A"/>
    <w:rsid w:val="7127456D"/>
    <w:rsid w:val="712914EF"/>
    <w:rsid w:val="71561B20"/>
    <w:rsid w:val="716329A8"/>
    <w:rsid w:val="716D1937"/>
    <w:rsid w:val="71713A23"/>
    <w:rsid w:val="717B4AB7"/>
    <w:rsid w:val="717C199B"/>
    <w:rsid w:val="71B55C52"/>
    <w:rsid w:val="71C40910"/>
    <w:rsid w:val="71E31446"/>
    <w:rsid w:val="71EF2FA5"/>
    <w:rsid w:val="720E19E5"/>
    <w:rsid w:val="7210341D"/>
    <w:rsid w:val="725F7758"/>
    <w:rsid w:val="7261110F"/>
    <w:rsid w:val="72934D7E"/>
    <w:rsid w:val="72981B2B"/>
    <w:rsid w:val="72A16889"/>
    <w:rsid w:val="72C12A96"/>
    <w:rsid w:val="72EF421A"/>
    <w:rsid w:val="730D0EA6"/>
    <w:rsid w:val="732C19D7"/>
    <w:rsid w:val="73624F26"/>
    <w:rsid w:val="736C6888"/>
    <w:rsid w:val="737F4DAF"/>
    <w:rsid w:val="739B1EBD"/>
    <w:rsid w:val="73AF18CB"/>
    <w:rsid w:val="73B9425D"/>
    <w:rsid w:val="73D2043B"/>
    <w:rsid w:val="73E77B7E"/>
    <w:rsid w:val="73ED4A58"/>
    <w:rsid w:val="73EF313F"/>
    <w:rsid w:val="73F12374"/>
    <w:rsid w:val="73F63ECF"/>
    <w:rsid w:val="73F932D9"/>
    <w:rsid w:val="740422B3"/>
    <w:rsid w:val="74046E91"/>
    <w:rsid w:val="74255B81"/>
    <w:rsid w:val="743D6CE9"/>
    <w:rsid w:val="74796ABE"/>
    <w:rsid w:val="74A03645"/>
    <w:rsid w:val="74A87093"/>
    <w:rsid w:val="74C80433"/>
    <w:rsid w:val="74C9420E"/>
    <w:rsid w:val="74E229B4"/>
    <w:rsid w:val="74E9694C"/>
    <w:rsid w:val="74EC26A7"/>
    <w:rsid w:val="75034CF7"/>
    <w:rsid w:val="751B0580"/>
    <w:rsid w:val="754915E5"/>
    <w:rsid w:val="759318B9"/>
    <w:rsid w:val="75C05047"/>
    <w:rsid w:val="75DF32A0"/>
    <w:rsid w:val="75ED010F"/>
    <w:rsid w:val="760A43BF"/>
    <w:rsid w:val="761321E0"/>
    <w:rsid w:val="761450E8"/>
    <w:rsid w:val="761F2B35"/>
    <w:rsid w:val="763F48E5"/>
    <w:rsid w:val="765D589D"/>
    <w:rsid w:val="76732694"/>
    <w:rsid w:val="768A2163"/>
    <w:rsid w:val="768D28C6"/>
    <w:rsid w:val="76A133C0"/>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DE796E"/>
    <w:rsid w:val="7800792D"/>
    <w:rsid w:val="78035215"/>
    <w:rsid w:val="780C00B1"/>
    <w:rsid w:val="780F0912"/>
    <w:rsid w:val="782718D9"/>
    <w:rsid w:val="784F6AB7"/>
    <w:rsid w:val="78C91149"/>
    <w:rsid w:val="78D61CB2"/>
    <w:rsid w:val="78F104FB"/>
    <w:rsid w:val="78FD61AA"/>
    <w:rsid w:val="79493EB1"/>
    <w:rsid w:val="79547B1C"/>
    <w:rsid w:val="797C5F0E"/>
    <w:rsid w:val="797C66CF"/>
    <w:rsid w:val="79A21387"/>
    <w:rsid w:val="79C5647C"/>
    <w:rsid w:val="79DA25FF"/>
    <w:rsid w:val="79FD1C18"/>
    <w:rsid w:val="7A20416A"/>
    <w:rsid w:val="7A5D7279"/>
    <w:rsid w:val="7A6239BE"/>
    <w:rsid w:val="7A7550A6"/>
    <w:rsid w:val="7AAF3771"/>
    <w:rsid w:val="7AE335B2"/>
    <w:rsid w:val="7AEC001A"/>
    <w:rsid w:val="7B375CD2"/>
    <w:rsid w:val="7B3F41B2"/>
    <w:rsid w:val="7B475761"/>
    <w:rsid w:val="7B49298E"/>
    <w:rsid w:val="7B7B57F5"/>
    <w:rsid w:val="7B7D3C44"/>
    <w:rsid w:val="7BDB57AC"/>
    <w:rsid w:val="7BE208A5"/>
    <w:rsid w:val="7BE3068E"/>
    <w:rsid w:val="7C150EF5"/>
    <w:rsid w:val="7C37421B"/>
    <w:rsid w:val="7C465BE7"/>
    <w:rsid w:val="7C4D4686"/>
    <w:rsid w:val="7C6C2E13"/>
    <w:rsid w:val="7C9E2FDD"/>
    <w:rsid w:val="7CAF51D0"/>
    <w:rsid w:val="7CAF6655"/>
    <w:rsid w:val="7CB50BD5"/>
    <w:rsid w:val="7CD64AD7"/>
    <w:rsid w:val="7CDA0194"/>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D6D6E"/>
    <w:rsid w:val="7E9273C7"/>
    <w:rsid w:val="7EA33491"/>
    <w:rsid w:val="7EAF66B4"/>
    <w:rsid w:val="7EB6487C"/>
    <w:rsid w:val="7EBF2EFE"/>
    <w:rsid w:val="7ECC1030"/>
    <w:rsid w:val="7EEB179A"/>
    <w:rsid w:val="7EF246E4"/>
    <w:rsid w:val="7EFE1A4D"/>
    <w:rsid w:val="7F2137F9"/>
    <w:rsid w:val="7F504ACB"/>
    <w:rsid w:val="7F5F6399"/>
    <w:rsid w:val="7F7D3E01"/>
    <w:rsid w:val="7F80553B"/>
    <w:rsid w:val="7F874A62"/>
    <w:rsid w:val="7F8B2D4B"/>
    <w:rsid w:val="7F9365C7"/>
    <w:rsid w:val="7FB32392"/>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60784EC-1798-4BB7-9CF5-10067C737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9653B-EC18-409F-B1F0-DE6932D22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3941</Words>
  <Characters>22464</Characters>
  <Application>Microsoft Office Word</Application>
  <DocSecurity>0</DocSecurity>
  <Lines>187</Lines>
  <Paragraphs>52</Paragraphs>
  <ScaleCrop>false</ScaleCrop>
  <Company>ZTE Corporation;</Company>
  <LinksUpToDate>false</LinksUpToDate>
  <CharactersWithSpaces>26353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 Pan</cp:lastModifiedBy>
  <cp:revision>4</cp:revision>
  <cp:lastPrinted>2113-01-01T00:00:00Z</cp:lastPrinted>
  <dcterms:created xsi:type="dcterms:W3CDTF">2022-08-09T07:08:00Z</dcterms:created>
  <dcterms:modified xsi:type="dcterms:W3CDTF">2023-11-03T08:28:00Z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288E8E3FAFF748FA91AF100229EEF6C8</vt:lpwstr>
  </property>
</Properties>
</file>